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E5AFD" w14:textId="77777777" w:rsidR="00475EDF" w:rsidRPr="00A9447A" w:rsidRDefault="005C230B" w:rsidP="008B712F">
      <w:pPr>
        <w:spacing w:after="0" w:line="276" w:lineRule="auto"/>
        <w:ind w:left="-1474"/>
        <w:jc w:val="both"/>
        <w:rPr>
          <w:rtl/>
        </w:rPr>
      </w:pPr>
      <w:r w:rsidRPr="00A9447A">
        <w:rPr>
          <w:rFonts w:hint="cs"/>
          <w:rtl/>
        </w:rPr>
        <w:t>בס"ד</w:t>
      </w:r>
    </w:p>
    <w:p w14:paraId="49F56FAE" w14:textId="6EDD5FA9" w:rsidR="005C230B" w:rsidRPr="00A9447A" w:rsidRDefault="00CA2751" w:rsidP="00570020">
      <w:pPr>
        <w:spacing w:after="0" w:line="276" w:lineRule="auto"/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בהך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</w:rPr>
        <w:t>ד</w:t>
      </w:r>
      <w:r w:rsidR="00640B0D">
        <w:rPr>
          <w:rFonts w:hint="cs"/>
          <w:b/>
          <w:bCs/>
          <w:sz w:val="36"/>
          <w:szCs w:val="36"/>
          <w:rtl/>
        </w:rPr>
        <w:t>רשעים</w:t>
      </w:r>
      <w:proofErr w:type="spellEnd"/>
      <w:r w:rsidR="00640B0D">
        <w:rPr>
          <w:rFonts w:hint="cs"/>
          <w:b/>
          <w:bCs/>
          <w:sz w:val="36"/>
          <w:szCs w:val="36"/>
          <w:rtl/>
        </w:rPr>
        <w:t xml:space="preserve"> בחייהם קרויים מתים</w:t>
      </w:r>
    </w:p>
    <w:p w14:paraId="67CA42E5" w14:textId="47D17DFE" w:rsidR="005C230B" w:rsidRPr="00CA2751" w:rsidRDefault="00CA2751" w:rsidP="00570020">
      <w:pPr>
        <w:spacing w:after="0" w:line="276" w:lineRule="auto"/>
        <w:jc w:val="center"/>
        <w:rPr>
          <w:b/>
          <w:bCs/>
          <w:sz w:val="24"/>
          <w:szCs w:val="24"/>
          <w:rtl/>
        </w:rPr>
      </w:pPr>
      <w:r w:rsidRPr="00CA2751">
        <w:rPr>
          <w:rFonts w:hint="cs"/>
          <w:b/>
          <w:bCs/>
          <w:sz w:val="24"/>
          <w:szCs w:val="24"/>
          <w:rtl/>
        </w:rPr>
        <w:t xml:space="preserve">(קונטרס מוסיף הבל, סי' </w:t>
      </w:r>
      <w:proofErr w:type="spellStart"/>
      <w:r w:rsidRPr="00CA2751">
        <w:rPr>
          <w:rFonts w:hint="cs"/>
          <w:b/>
          <w:bCs/>
          <w:sz w:val="24"/>
          <w:szCs w:val="24"/>
          <w:rtl/>
        </w:rPr>
        <w:t>רש"ע</w:t>
      </w:r>
      <w:proofErr w:type="spellEnd"/>
      <w:r w:rsidRPr="00CA2751">
        <w:rPr>
          <w:rFonts w:hint="cs"/>
          <w:b/>
          <w:bCs/>
          <w:sz w:val="24"/>
          <w:szCs w:val="24"/>
          <w:rtl/>
        </w:rPr>
        <w:t>)</w:t>
      </w:r>
    </w:p>
    <w:p w14:paraId="4ADB55BC" w14:textId="77777777" w:rsidR="00CA2751" w:rsidRDefault="00CA2751" w:rsidP="00CA2751">
      <w:pPr>
        <w:spacing w:after="0" w:line="276" w:lineRule="auto"/>
        <w:jc w:val="both"/>
        <w:rPr>
          <w:rtl/>
        </w:rPr>
      </w:pPr>
    </w:p>
    <w:p w14:paraId="1B3549D2" w14:textId="04D5A9A5" w:rsidR="008C64F3" w:rsidRDefault="00CA2751" w:rsidP="00570020">
      <w:pPr>
        <w:spacing w:after="0" w:line="276" w:lineRule="auto"/>
        <w:jc w:val="both"/>
        <w:rPr>
          <w:rtl/>
        </w:rPr>
      </w:pPr>
      <w:r>
        <w:rPr>
          <w:rFonts w:hint="cs"/>
          <w:rtl/>
        </w:rPr>
        <w:t>ל</w:t>
      </w:r>
      <w:r w:rsidR="00640B0D">
        <w:rPr>
          <w:rFonts w:hint="cs"/>
          <w:rtl/>
        </w:rPr>
        <w:t>כבוד שבת זכור</w:t>
      </w:r>
      <w:r>
        <w:rPr>
          <w:rFonts w:hint="cs"/>
          <w:rtl/>
        </w:rPr>
        <w:t xml:space="preserve"> בעודי יושב על נהרות בבל בוכה ושוחק </w:t>
      </w:r>
      <w:proofErr w:type="spellStart"/>
      <w:r>
        <w:rPr>
          <w:rFonts w:hint="cs"/>
          <w:rtl/>
        </w:rPr>
        <w:t>למשבתי</w:t>
      </w:r>
      <w:proofErr w:type="spellEnd"/>
      <w:r>
        <w:rPr>
          <w:rFonts w:hint="cs"/>
          <w:rtl/>
        </w:rPr>
        <w:t xml:space="preserve">, עלה </w:t>
      </w:r>
      <w:proofErr w:type="spellStart"/>
      <w:r>
        <w:rPr>
          <w:rFonts w:hint="cs"/>
          <w:rtl/>
        </w:rPr>
        <w:t>ברעיוניי</w:t>
      </w:r>
      <w:proofErr w:type="spellEnd"/>
      <w:r>
        <w:rPr>
          <w:rFonts w:hint="cs"/>
          <w:rtl/>
        </w:rPr>
        <w:t xml:space="preserve"> לכתוב איזה גרגירים מחידושיי הרבים לזכות את הרבים בהררים התלויים בסערה, דלא ברעש אשם</w:t>
      </w:r>
      <w:r w:rsidR="00640B0D">
        <w:rPr>
          <w:rFonts w:hint="cs"/>
          <w:rtl/>
        </w:rPr>
        <w:t xml:space="preserve">. </w:t>
      </w:r>
      <w:r>
        <w:rPr>
          <w:rFonts w:hint="cs"/>
          <w:rtl/>
        </w:rPr>
        <w:t>והנה ידועים לכל</w:t>
      </w:r>
      <w:r w:rsidR="00640B0D">
        <w:rPr>
          <w:rFonts w:hint="cs"/>
          <w:rtl/>
        </w:rPr>
        <w:t xml:space="preserve"> </w:t>
      </w:r>
      <w:proofErr w:type="spellStart"/>
      <w:r w:rsidR="00640B0D">
        <w:rPr>
          <w:rFonts w:hint="cs"/>
          <w:rtl/>
        </w:rPr>
        <w:t>הוורטים</w:t>
      </w:r>
      <w:proofErr w:type="spellEnd"/>
      <w:r w:rsidR="00640B0D">
        <w:rPr>
          <w:rFonts w:hint="cs"/>
          <w:rtl/>
        </w:rPr>
        <w:t xml:space="preserve"> הרגילים על "אבל וחפוי ראש", </w:t>
      </w:r>
      <w:r>
        <w:rPr>
          <w:rFonts w:hint="cs"/>
          <w:rtl/>
        </w:rPr>
        <w:t xml:space="preserve">וכדי שלא לסטות מדרכי רבותינו אמרתי לנפשי שחי </w:t>
      </w:r>
      <w:proofErr w:type="spellStart"/>
      <w:r>
        <w:rPr>
          <w:rFonts w:hint="cs"/>
          <w:rtl/>
        </w:rPr>
        <w:t>ונעבורה</w:t>
      </w:r>
      <w:proofErr w:type="spellEnd"/>
      <w:r>
        <w:rPr>
          <w:rFonts w:hint="cs"/>
          <w:rtl/>
        </w:rPr>
        <w:t>, ואוסיף גם אני חלקי בזה</w:t>
      </w:r>
      <w:r w:rsidR="00640B0D">
        <w:rPr>
          <w:rFonts w:hint="cs"/>
          <w:rtl/>
        </w:rPr>
        <w:t>.</w:t>
      </w:r>
      <w:r w:rsidR="004A2261">
        <w:rPr>
          <w:rFonts w:hint="cs"/>
          <w:rtl/>
        </w:rPr>
        <w:t xml:space="preserve"> ויהי רצון </w:t>
      </w:r>
      <w:proofErr w:type="spellStart"/>
      <w:r w:rsidR="004A2261">
        <w:rPr>
          <w:rFonts w:hint="cs"/>
          <w:rtl/>
        </w:rPr>
        <w:t>דאימא</w:t>
      </w:r>
      <w:proofErr w:type="spellEnd"/>
      <w:r w:rsidR="004A2261">
        <w:rPr>
          <w:rFonts w:hint="cs"/>
          <w:rtl/>
        </w:rPr>
        <w:t xml:space="preserve"> מילי </w:t>
      </w:r>
      <w:proofErr w:type="spellStart"/>
      <w:r w:rsidR="004A2261">
        <w:rPr>
          <w:rFonts w:hint="cs"/>
          <w:rtl/>
        </w:rPr>
        <w:t>דמתקבלי</w:t>
      </w:r>
      <w:proofErr w:type="spellEnd"/>
      <w:r w:rsidR="004A2261">
        <w:rPr>
          <w:rFonts w:hint="cs"/>
          <w:rtl/>
        </w:rPr>
        <w:t xml:space="preserve"> </w:t>
      </w:r>
      <w:proofErr w:type="spellStart"/>
      <w:r w:rsidR="004A2261">
        <w:rPr>
          <w:rFonts w:hint="cs"/>
          <w:rtl/>
        </w:rPr>
        <w:t>קמיה</w:t>
      </w:r>
      <w:proofErr w:type="spellEnd"/>
      <w:r w:rsidR="004A2261">
        <w:rPr>
          <w:rFonts w:hint="cs"/>
          <w:rtl/>
        </w:rPr>
        <w:t xml:space="preserve"> יושבי בי </w:t>
      </w:r>
      <w:proofErr w:type="spellStart"/>
      <w:r w:rsidR="004A2261">
        <w:rPr>
          <w:rFonts w:hint="cs"/>
          <w:rtl/>
        </w:rPr>
        <w:t>מדרשא</w:t>
      </w:r>
      <w:proofErr w:type="spellEnd"/>
      <w:r w:rsidR="004A2261">
        <w:rPr>
          <w:rFonts w:hint="cs"/>
          <w:rtl/>
        </w:rPr>
        <w:t xml:space="preserve"> הדין ו</w:t>
      </w:r>
      <w:r w:rsidR="008C64F3">
        <w:rPr>
          <w:rFonts w:hint="cs"/>
          <w:rtl/>
        </w:rPr>
        <w:t xml:space="preserve">בשאר </w:t>
      </w:r>
      <w:proofErr w:type="spellStart"/>
      <w:r w:rsidR="008C64F3">
        <w:rPr>
          <w:rFonts w:hint="cs"/>
          <w:rtl/>
        </w:rPr>
        <w:t>אוכלוסא</w:t>
      </w:r>
      <w:proofErr w:type="spellEnd"/>
      <w:r w:rsidR="008C64F3">
        <w:rPr>
          <w:rFonts w:hint="cs"/>
          <w:rtl/>
        </w:rPr>
        <w:t xml:space="preserve"> </w:t>
      </w:r>
      <w:r w:rsidR="004A2261">
        <w:rPr>
          <w:rFonts w:hint="cs"/>
          <w:rtl/>
        </w:rPr>
        <w:t xml:space="preserve">די בכל אתר ואתר, </w:t>
      </w:r>
      <w:proofErr w:type="spellStart"/>
      <w:r w:rsidR="004A2261">
        <w:rPr>
          <w:rFonts w:hint="cs"/>
          <w:rtl/>
        </w:rPr>
        <w:t>ו</w:t>
      </w:r>
      <w:r>
        <w:rPr>
          <w:rFonts w:hint="cs"/>
          <w:rtl/>
        </w:rPr>
        <w:t>יהו</w:t>
      </w:r>
      <w:proofErr w:type="spellEnd"/>
      <w:r>
        <w:rPr>
          <w:rFonts w:hint="cs"/>
          <w:rtl/>
        </w:rPr>
        <w:t xml:space="preserve"> שפתותיי דובבות בעודי בחיים חיותי, </w:t>
      </w:r>
      <w:proofErr w:type="spellStart"/>
      <w:r>
        <w:rPr>
          <w:rFonts w:hint="cs"/>
          <w:rtl/>
        </w:rPr>
        <w:t>דצדיקים</w:t>
      </w:r>
      <w:proofErr w:type="spellEnd"/>
      <w:r>
        <w:rPr>
          <w:rFonts w:hint="cs"/>
          <w:rtl/>
        </w:rPr>
        <w:t xml:space="preserve"> במותם קרויים חיים. ו</w:t>
      </w:r>
      <w:r w:rsidR="004A2261">
        <w:rPr>
          <w:rFonts w:hint="cs"/>
          <w:rtl/>
        </w:rPr>
        <w:t xml:space="preserve">זה החילי </w:t>
      </w:r>
      <w:proofErr w:type="spellStart"/>
      <w:r w:rsidR="004A2261">
        <w:rPr>
          <w:rFonts w:hint="cs"/>
          <w:rtl/>
        </w:rPr>
        <w:t>בעז"ה</w:t>
      </w:r>
      <w:proofErr w:type="spellEnd"/>
      <w:r>
        <w:rPr>
          <w:rFonts w:hint="cs"/>
          <w:rtl/>
        </w:rPr>
        <w:t xml:space="preserve"> צורי וגואלי</w:t>
      </w:r>
      <w:r w:rsidR="004A2261">
        <w:rPr>
          <w:rFonts w:hint="cs"/>
          <w:rtl/>
        </w:rPr>
        <w:t>.</w:t>
      </w:r>
      <w:r>
        <w:rPr>
          <w:rFonts w:hint="cs"/>
          <w:rtl/>
        </w:rPr>
        <w:t xml:space="preserve"> ה' שפתיי תפתח ופי יגיד.</w:t>
      </w:r>
    </w:p>
    <w:p w14:paraId="327B8A93" w14:textId="77777777" w:rsidR="008C64F3" w:rsidRDefault="008C64F3" w:rsidP="008C64F3">
      <w:pPr>
        <w:spacing w:after="0" w:line="276" w:lineRule="auto"/>
        <w:jc w:val="both"/>
        <w:rPr>
          <w:rtl/>
        </w:rPr>
      </w:pPr>
    </w:p>
    <w:p w14:paraId="488004F7" w14:textId="77777777" w:rsidR="008C64F3" w:rsidRPr="008C64F3" w:rsidRDefault="008C64F3" w:rsidP="008C64F3">
      <w:pPr>
        <w:spacing w:after="0" w:line="276" w:lineRule="auto"/>
        <w:jc w:val="both"/>
        <w:rPr>
          <w:rtl/>
        </w:rPr>
        <w:sectPr w:rsidR="008C64F3" w:rsidRPr="008C64F3" w:rsidSect="00012FD9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672DA9E" w14:textId="724B5038" w:rsidR="00890CC5" w:rsidRPr="004A2261" w:rsidRDefault="00A15862" w:rsidP="00A15862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א. </w:t>
      </w:r>
      <w:r w:rsidR="007E0352" w:rsidRPr="004A2261">
        <w:rPr>
          <w:rFonts w:cs="Guttman Rashi" w:hint="cs"/>
          <w:rtl/>
        </w:rPr>
        <w:t xml:space="preserve">לגבי הך </w:t>
      </w:r>
      <w:proofErr w:type="spellStart"/>
      <w:r w:rsidR="007E0352" w:rsidRPr="004A2261">
        <w:rPr>
          <w:rFonts w:cs="Guttman Rashi" w:hint="cs"/>
          <w:rtl/>
        </w:rPr>
        <w:t>דהמן</w:t>
      </w:r>
      <w:proofErr w:type="spellEnd"/>
      <w:r w:rsidR="007E0352" w:rsidRPr="004A2261">
        <w:rPr>
          <w:rFonts w:cs="Guttman Rashi" w:hint="cs"/>
          <w:rtl/>
        </w:rPr>
        <w:t xml:space="preserve"> נדחף אל ביתו אבל וחפוי ראש, מבארים רבותינו ז"ל (מגילה </w:t>
      </w:r>
      <w:proofErr w:type="spellStart"/>
      <w:r w:rsidR="007E0352" w:rsidRPr="004A2261">
        <w:rPr>
          <w:rFonts w:cs="Guttman Rashi" w:hint="cs"/>
          <w:rtl/>
        </w:rPr>
        <w:t>טז</w:t>
      </w:r>
      <w:proofErr w:type="spellEnd"/>
      <w:r w:rsidR="007E0352" w:rsidRPr="004A2261">
        <w:rPr>
          <w:rFonts w:cs="Guttman Rashi" w:hint="cs"/>
          <w:rtl/>
        </w:rPr>
        <w:t xml:space="preserve"> ע"א) </w:t>
      </w:r>
      <w:proofErr w:type="spellStart"/>
      <w:r w:rsidR="007E0352" w:rsidRPr="004A2261">
        <w:rPr>
          <w:rFonts w:cs="Guttman Rashi" w:hint="cs"/>
          <w:rtl/>
        </w:rPr>
        <w:t>דברתיה</w:t>
      </w:r>
      <w:proofErr w:type="spellEnd"/>
      <w:r w:rsidR="007E0352" w:rsidRPr="004A2261">
        <w:rPr>
          <w:rFonts w:cs="Guttman Rashi" w:hint="cs"/>
          <w:rtl/>
        </w:rPr>
        <w:t xml:space="preserve"> שקלה </w:t>
      </w:r>
      <w:proofErr w:type="spellStart"/>
      <w:r w:rsidR="007E0352" w:rsidRPr="004A2261">
        <w:rPr>
          <w:rFonts w:cs="Guttman Rashi" w:hint="cs"/>
          <w:rtl/>
        </w:rPr>
        <w:t>עציצא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דבית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הכסא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ושדיתיה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ארישא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דאבוה</w:t>
      </w:r>
      <w:proofErr w:type="spellEnd"/>
      <w:r w:rsidR="007E0352" w:rsidRPr="004A2261">
        <w:rPr>
          <w:rFonts w:cs="Guttman Rashi" w:hint="cs"/>
          <w:rtl/>
        </w:rPr>
        <w:t xml:space="preserve">, דלי עיניה </w:t>
      </w:r>
      <w:proofErr w:type="spellStart"/>
      <w:r w:rsidR="007E0352" w:rsidRPr="004A2261">
        <w:rPr>
          <w:rFonts w:cs="Guttman Rashi" w:hint="cs"/>
          <w:rtl/>
        </w:rPr>
        <w:t>וחזת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דאבוה</w:t>
      </w:r>
      <w:proofErr w:type="spellEnd"/>
      <w:r w:rsidR="007E0352" w:rsidRPr="004A2261">
        <w:rPr>
          <w:rFonts w:cs="Guttman Rashi" w:hint="cs"/>
          <w:rtl/>
        </w:rPr>
        <w:t xml:space="preserve"> הוא נפ</w:t>
      </w:r>
      <w:r w:rsidR="008C64F3">
        <w:rPr>
          <w:rFonts w:cs="Guttman Rashi" w:hint="cs"/>
          <w:rtl/>
        </w:rPr>
        <w:t>ל</w:t>
      </w:r>
      <w:r w:rsidR="007E0352" w:rsidRPr="004A2261">
        <w:rPr>
          <w:rFonts w:cs="Guttman Rashi" w:hint="cs"/>
          <w:rtl/>
        </w:rPr>
        <w:t xml:space="preserve">ה </w:t>
      </w:r>
      <w:proofErr w:type="spellStart"/>
      <w:r w:rsidR="007E0352" w:rsidRPr="004A2261">
        <w:rPr>
          <w:rFonts w:cs="Guttman Rashi" w:hint="cs"/>
          <w:rtl/>
        </w:rPr>
        <w:t>מאיגרה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לארעא</w:t>
      </w:r>
      <w:proofErr w:type="spellEnd"/>
      <w:r w:rsidR="007E0352" w:rsidRPr="004A2261">
        <w:rPr>
          <w:rFonts w:cs="Guttman Rashi" w:hint="cs"/>
          <w:rtl/>
        </w:rPr>
        <w:t xml:space="preserve"> ומתה. </w:t>
      </w:r>
      <w:proofErr w:type="spellStart"/>
      <w:r w:rsidR="00890CC5" w:rsidRPr="004A2261">
        <w:rPr>
          <w:rFonts w:cs="Guttman Rashi" w:hint="cs"/>
          <w:rtl/>
        </w:rPr>
        <w:t>הה"ד</w:t>
      </w:r>
      <w:proofErr w:type="spellEnd"/>
      <w:r w:rsidR="00890CC5" w:rsidRPr="004A2261">
        <w:rPr>
          <w:rFonts w:cs="Guttman Rashi" w:hint="cs"/>
          <w:rtl/>
        </w:rPr>
        <w:t xml:space="preserve"> והמן נדחף אל ביתו אבל וחפוי ראש, אבל על בתו וחפוי ראש על שאירע לו.</w:t>
      </w:r>
    </w:p>
    <w:p w14:paraId="2F8D683D" w14:textId="64B6D9EE" w:rsidR="00890CC5" w:rsidRPr="004A2261" w:rsidRDefault="00890CC5" w:rsidP="00FA2D03">
      <w:pPr>
        <w:spacing w:after="0" w:line="276" w:lineRule="auto"/>
        <w:jc w:val="both"/>
        <w:rPr>
          <w:rFonts w:cs="Guttman Rashi"/>
          <w:rtl/>
        </w:rPr>
      </w:pPr>
      <w:r w:rsidRPr="004A2261">
        <w:rPr>
          <w:rFonts w:cs="Guttman Rashi" w:hint="cs"/>
          <w:rtl/>
        </w:rPr>
        <w:t xml:space="preserve">וידוע </w:t>
      </w:r>
      <w:r w:rsidR="007E0352" w:rsidRPr="004A2261">
        <w:rPr>
          <w:rFonts w:cs="Guttman Rashi" w:hint="cs"/>
          <w:rtl/>
        </w:rPr>
        <w:t xml:space="preserve">מה </w:t>
      </w:r>
      <w:proofErr w:type="spellStart"/>
      <w:r w:rsidR="007E0352" w:rsidRPr="004A2261">
        <w:rPr>
          <w:rFonts w:cs="Guttman Rashi" w:hint="cs"/>
          <w:rtl/>
        </w:rPr>
        <w:t>דמקשין</w:t>
      </w:r>
      <w:proofErr w:type="spellEnd"/>
      <w:r w:rsidR="007E0352" w:rsidRPr="004A2261">
        <w:rPr>
          <w:rFonts w:cs="Guttman Rashi" w:hint="cs"/>
          <w:rtl/>
        </w:rPr>
        <w:t xml:space="preserve"> העולם </w:t>
      </w:r>
      <w:proofErr w:type="spellStart"/>
      <w:r w:rsidR="007E0352" w:rsidRPr="004A2261">
        <w:rPr>
          <w:rFonts w:cs="Guttman Rashi" w:hint="cs"/>
          <w:rtl/>
        </w:rPr>
        <w:t>אמאי</w:t>
      </w:r>
      <w:proofErr w:type="spellEnd"/>
      <w:r w:rsidR="007E0352" w:rsidRPr="004A2261">
        <w:rPr>
          <w:rFonts w:cs="Guttman Rashi" w:hint="cs"/>
          <w:rtl/>
        </w:rPr>
        <w:t xml:space="preserve"> </w:t>
      </w:r>
      <w:proofErr w:type="spellStart"/>
      <w:r w:rsidR="007E0352" w:rsidRPr="004A2261">
        <w:rPr>
          <w:rFonts w:cs="Guttman Rashi" w:hint="cs"/>
          <w:rtl/>
        </w:rPr>
        <w:t>ד</w:t>
      </w:r>
      <w:r w:rsidR="008C64F3">
        <w:rPr>
          <w:rFonts w:cs="Guttman Rashi" w:hint="cs"/>
          <w:rtl/>
        </w:rPr>
        <w:t>בקרא</w:t>
      </w:r>
      <w:proofErr w:type="spellEnd"/>
      <w:r w:rsidR="008C64F3">
        <w:rPr>
          <w:rFonts w:cs="Guttman Rashi" w:hint="cs"/>
          <w:rtl/>
        </w:rPr>
        <w:t xml:space="preserve"> איתא ד</w:t>
      </w:r>
      <w:r w:rsidR="007E0352" w:rsidRPr="004A2261">
        <w:rPr>
          <w:rFonts w:cs="Guttman Rashi" w:hint="cs"/>
          <w:rtl/>
        </w:rPr>
        <w:t xml:space="preserve">אבל היה קודם </w:t>
      </w:r>
      <w:proofErr w:type="spellStart"/>
      <w:r w:rsidR="007E0352" w:rsidRPr="004A2261">
        <w:rPr>
          <w:rFonts w:cs="Guttman Rashi" w:hint="cs"/>
          <w:rtl/>
        </w:rPr>
        <w:t>חפיית</w:t>
      </w:r>
      <w:proofErr w:type="spellEnd"/>
      <w:r w:rsidR="007E0352" w:rsidRPr="004A2261">
        <w:rPr>
          <w:rFonts w:cs="Guttman Rashi" w:hint="cs"/>
          <w:rtl/>
        </w:rPr>
        <w:t xml:space="preserve"> הראש</w:t>
      </w:r>
      <w:r w:rsidR="00FA2D03">
        <w:rPr>
          <w:rFonts w:cs="Guttman Rashi" w:hint="cs"/>
          <w:rtl/>
        </w:rPr>
        <w:t>, והוא היפך המציאות</w:t>
      </w:r>
      <w:r w:rsidRPr="004A2261">
        <w:rPr>
          <w:rFonts w:cs="Guttman Rashi" w:hint="cs"/>
          <w:rtl/>
        </w:rPr>
        <w:t>. ו</w:t>
      </w:r>
      <w:r w:rsidR="008C64F3">
        <w:rPr>
          <w:rFonts w:cs="Guttman Rashi" w:hint="cs"/>
          <w:rtl/>
        </w:rPr>
        <w:t xml:space="preserve">העולם </w:t>
      </w:r>
      <w:r w:rsidRPr="004A2261">
        <w:rPr>
          <w:rFonts w:cs="Guttman Rashi" w:hint="cs"/>
          <w:rtl/>
        </w:rPr>
        <w:t xml:space="preserve">ביארו הדברים </w:t>
      </w:r>
      <w:proofErr w:type="spellStart"/>
      <w:r w:rsidRPr="004A2261">
        <w:rPr>
          <w:rFonts w:cs="Guttman Rashi" w:hint="cs"/>
          <w:rtl/>
        </w:rPr>
        <w:t>מהך</w:t>
      </w:r>
      <w:proofErr w:type="spellEnd"/>
      <w:r w:rsidRPr="004A2261">
        <w:rPr>
          <w:rFonts w:cs="Guttman Rashi" w:hint="cs"/>
          <w:rtl/>
        </w:rPr>
        <w:t xml:space="preserve"> </w:t>
      </w:r>
      <w:proofErr w:type="spellStart"/>
      <w:r w:rsidRPr="004A2261">
        <w:rPr>
          <w:rFonts w:cs="Guttman Rashi" w:hint="cs"/>
          <w:rtl/>
        </w:rPr>
        <w:t>דב"ק</w:t>
      </w:r>
      <w:proofErr w:type="spellEnd"/>
      <w:r w:rsidRPr="004A2261">
        <w:rPr>
          <w:rFonts w:cs="Guttman Rashi" w:hint="cs"/>
          <w:rtl/>
        </w:rPr>
        <w:t xml:space="preserve"> </w:t>
      </w:r>
      <w:proofErr w:type="spellStart"/>
      <w:r w:rsidRPr="004A2261">
        <w:rPr>
          <w:rFonts w:cs="Guttman Rashi" w:hint="cs"/>
          <w:rtl/>
        </w:rPr>
        <w:t>יז</w:t>
      </w:r>
      <w:proofErr w:type="spellEnd"/>
      <w:r w:rsidRPr="004A2261">
        <w:rPr>
          <w:rFonts w:cs="Guttman Rashi" w:hint="cs"/>
          <w:rtl/>
        </w:rPr>
        <w:t xml:space="preserve"> ע"ב זרק כלי מראש הגג</w:t>
      </w:r>
      <w:r w:rsidR="004A2261">
        <w:rPr>
          <w:rFonts w:cs="Guttman Rashi" w:hint="cs"/>
          <w:rtl/>
        </w:rPr>
        <w:t xml:space="preserve"> ובא אחר וש</w:t>
      </w:r>
      <w:r w:rsidRPr="004A2261">
        <w:rPr>
          <w:rFonts w:cs="Guttman Rashi" w:hint="cs"/>
          <w:rtl/>
        </w:rPr>
        <w:t xml:space="preserve">ברו במקל פטור, </w:t>
      </w:r>
      <w:proofErr w:type="spellStart"/>
      <w:r w:rsidRPr="004A2261">
        <w:rPr>
          <w:rFonts w:cs="Guttman Rashi" w:hint="cs"/>
          <w:rtl/>
        </w:rPr>
        <w:t>דאמרינן</w:t>
      </w:r>
      <w:proofErr w:type="spellEnd"/>
      <w:r w:rsidRPr="004A2261">
        <w:rPr>
          <w:rFonts w:cs="Guttman Rashi" w:hint="cs"/>
          <w:rtl/>
        </w:rPr>
        <w:t xml:space="preserve"> ליה מנא </w:t>
      </w:r>
      <w:proofErr w:type="spellStart"/>
      <w:r w:rsidRPr="004A2261">
        <w:rPr>
          <w:rFonts w:cs="Guttman Rashi" w:hint="cs"/>
          <w:rtl/>
        </w:rPr>
        <w:t>תבירא</w:t>
      </w:r>
      <w:proofErr w:type="spellEnd"/>
      <w:r w:rsidRPr="004A2261">
        <w:rPr>
          <w:rFonts w:cs="Guttman Rashi" w:hint="cs"/>
          <w:rtl/>
        </w:rPr>
        <w:t xml:space="preserve"> </w:t>
      </w:r>
      <w:proofErr w:type="spellStart"/>
      <w:r w:rsidRPr="004A2261">
        <w:rPr>
          <w:rFonts w:cs="Guttman Rashi" w:hint="cs"/>
          <w:rtl/>
        </w:rPr>
        <w:t>תבר</w:t>
      </w:r>
      <w:r w:rsidR="008C64F3">
        <w:rPr>
          <w:rFonts w:cs="Guttman Rashi" w:hint="cs"/>
          <w:rtl/>
        </w:rPr>
        <w:t>ת</w:t>
      </w:r>
      <w:proofErr w:type="spellEnd"/>
      <w:r w:rsidRPr="004A2261">
        <w:rPr>
          <w:rFonts w:cs="Guttman Rashi" w:hint="cs"/>
          <w:rtl/>
        </w:rPr>
        <w:t xml:space="preserve">. </w:t>
      </w:r>
      <w:proofErr w:type="spellStart"/>
      <w:r w:rsidRPr="004A2261">
        <w:rPr>
          <w:rFonts w:cs="Guttman Rashi" w:hint="cs"/>
          <w:rtl/>
        </w:rPr>
        <w:t>ובתוד"ה</w:t>
      </w:r>
      <w:proofErr w:type="spellEnd"/>
      <w:r w:rsidRPr="004A2261">
        <w:rPr>
          <w:rFonts w:cs="Guttman Rashi" w:hint="cs"/>
          <w:rtl/>
        </w:rPr>
        <w:t xml:space="preserve"> 'זרק', שם, כתבו </w:t>
      </w:r>
      <w:proofErr w:type="spellStart"/>
      <w:r w:rsidRPr="004A2261">
        <w:rPr>
          <w:rFonts w:cs="Guttman Rashi" w:hint="cs"/>
          <w:rtl/>
        </w:rPr>
        <w:t>דסברא</w:t>
      </w:r>
      <w:proofErr w:type="spellEnd"/>
      <w:r w:rsidRPr="004A2261">
        <w:rPr>
          <w:rFonts w:cs="Guttman Rashi" w:hint="cs"/>
          <w:rtl/>
        </w:rPr>
        <w:t xml:space="preserve"> פשוטה היא לחלק בין זורק אבן על הכלי </w:t>
      </w:r>
      <w:proofErr w:type="spellStart"/>
      <w:r w:rsidRPr="004A2261">
        <w:rPr>
          <w:rFonts w:cs="Guttman Rashi" w:hint="cs"/>
          <w:rtl/>
        </w:rPr>
        <w:t>דבזה</w:t>
      </w:r>
      <w:proofErr w:type="spellEnd"/>
      <w:r w:rsidRPr="004A2261">
        <w:rPr>
          <w:rFonts w:cs="Guttman Rashi" w:hint="cs"/>
          <w:rtl/>
        </w:rPr>
        <w:t xml:space="preserve"> הכלי אינו שבור עד שבירתו בפועל, לזורק הכלי עצמו </w:t>
      </w:r>
      <w:proofErr w:type="spellStart"/>
      <w:r w:rsidRPr="004A2261">
        <w:rPr>
          <w:rFonts w:cs="Guttman Rashi" w:hint="cs"/>
          <w:rtl/>
        </w:rPr>
        <w:t>דמנא</w:t>
      </w:r>
      <w:proofErr w:type="spellEnd"/>
      <w:r w:rsidRPr="004A2261">
        <w:rPr>
          <w:rFonts w:cs="Guttman Rashi" w:hint="cs"/>
          <w:rtl/>
        </w:rPr>
        <w:t xml:space="preserve"> </w:t>
      </w:r>
      <w:proofErr w:type="spellStart"/>
      <w:r w:rsidRPr="004A2261">
        <w:rPr>
          <w:rFonts w:cs="Guttman Rashi" w:hint="cs"/>
          <w:rtl/>
        </w:rPr>
        <w:t>תבירא</w:t>
      </w:r>
      <w:proofErr w:type="spellEnd"/>
      <w:r w:rsidRPr="004A2261">
        <w:rPr>
          <w:rFonts w:cs="Guttman Rashi" w:hint="cs"/>
          <w:rtl/>
        </w:rPr>
        <w:t xml:space="preserve"> הוא מעיקרא. אם כן</w:t>
      </w:r>
      <w:r w:rsidR="004A2261">
        <w:rPr>
          <w:rFonts w:cs="Guttman Rashi" w:hint="cs"/>
          <w:rtl/>
        </w:rPr>
        <w:t xml:space="preserve"> </w:t>
      </w:r>
      <w:proofErr w:type="spellStart"/>
      <w:r w:rsidR="00FA2D03">
        <w:rPr>
          <w:rFonts w:cs="Guttman Rashi" w:hint="cs"/>
          <w:rtl/>
        </w:rPr>
        <w:t>לפי"ז</w:t>
      </w:r>
      <w:proofErr w:type="spellEnd"/>
      <w:r w:rsidR="00FA2D03">
        <w:rPr>
          <w:rFonts w:cs="Guttman Rashi" w:hint="cs"/>
          <w:rtl/>
        </w:rPr>
        <w:t xml:space="preserve"> </w:t>
      </w:r>
      <w:r w:rsidR="004A2261">
        <w:rPr>
          <w:rFonts w:cs="Guttman Rashi" w:hint="cs"/>
          <w:rtl/>
        </w:rPr>
        <w:t>מיושב הפסוק כמין חומר</w:t>
      </w:r>
      <w:r w:rsidRPr="004A2261">
        <w:rPr>
          <w:rFonts w:cs="Guttman Rashi" w:hint="cs"/>
          <w:rtl/>
        </w:rPr>
        <w:t xml:space="preserve">, </w:t>
      </w:r>
      <w:proofErr w:type="spellStart"/>
      <w:r w:rsidR="004A2261">
        <w:rPr>
          <w:rFonts w:cs="Guttman Rashi" w:hint="cs"/>
          <w:rtl/>
        </w:rPr>
        <w:t>ד</w:t>
      </w:r>
      <w:r w:rsidRPr="004A2261">
        <w:rPr>
          <w:rFonts w:cs="Guttman Rashi" w:hint="cs"/>
          <w:rtl/>
        </w:rPr>
        <w:t>המן</w:t>
      </w:r>
      <w:proofErr w:type="spellEnd"/>
      <w:r w:rsidRPr="004A2261">
        <w:rPr>
          <w:rFonts w:cs="Guttman Rashi" w:hint="cs"/>
          <w:rtl/>
        </w:rPr>
        <w:t xml:space="preserve"> אבל היה מעת שהחלה בתו ליפול מהגג</w:t>
      </w:r>
      <w:r w:rsidR="004A2261">
        <w:rPr>
          <w:rFonts w:cs="Guttman Rashi" w:hint="cs"/>
          <w:rtl/>
        </w:rPr>
        <w:t xml:space="preserve"> </w:t>
      </w:r>
      <w:proofErr w:type="spellStart"/>
      <w:r w:rsidR="004A2261">
        <w:rPr>
          <w:rFonts w:cs="Guttman Rashi" w:hint="cs"/>
          <w:rtl/>
        </w:rPr>
        <w:t>דאיתתא</w:t>
      </w:r>
      <w:proofErr w:type="spellEnd"/>
      <w:r w:rsidR="004A2261">
        <w:rPr>
          <w:rFonts w:cs="Guttman Rashi" w:hint="cs"/>
          <w:rtl/>
        </w:rPr>
        <w:t xml:space="preserve"> </w:t>
      </w:r>
      <w:proofErr w:type="spellStart"/>
      <w:r w:rsidR="004A2261">
        <w:rPr>
          <w:rFonts w:cs="Guttman Rashi" w:hint="cs"/>
          <w:rtl/>
        </w:rPr>
        <w:t>קטילא</w:t>
      </w:r>
      <w:proofErr w:type="spellEnd"/>
      <w:r w:rsidR="004A2261">
        <w:rPr>
          <w:rFonts w:cs="Guttman Rashi" w:hint="cs"/>
          <w:rtl/>
        </w:rPr>
        <w:t xml:space="preserve"> הו</w:t>
      </w:r>
      <w:r w:rsidR="004B320D">
        <w:rPr>
          <w:rFonts w:cs="Guttman Rashi" w:hint="cs"/>
          <w:rtl/>
        </w:rPr>
        <w:t>ות</w:t>
      </w:r>
      <w:r w:rsidR="004A2261">
        <w:rPr>
          <w:rFonts w:cs="Guttman Rashi" w:hint="cs"/>
          <w:rtl/>
        </w:rPr>
        <w:t xml:space="preserve"> מעיקרא</w:t>
      </w:r>
      <w:r w:rsidRPr="004A2261">
        <w:rPr>
          <w:rFonts w:cs="Guttman Rashi" w:hint="cs"/>
          <w:rtl/>
        </w:rPr>
        <w:t xml:space="preserve">, אבל </w:t>
      </w:r>
      <w:proofErr w:type="spellStart"/>
      <w:r w:rsidRPr="004A2261">
        <w:rPr>
          <w:rFonts w:cs="Guttman Rashi" w:hint="cs"/>
          <w:rtl/>
        </w:rPr>
        <w:t>חפיית</w:t>
      </w:r>
      <w:proofErr w:type="spellEnd"/>
      <w:r w:rsidRPr="004A2261">
        <w:rPr>
          <w:rFonts w:cs="Guttman Rashi" w:hint="cs"/>
          <w:rtl/>
        </w:rPr>
        <w:t xml:space="preserve"> הראש </w:t>
      </w:r>
      <w:proofErr w:type="spellStart"/>
      <w:r w:rsidRPr="004A2261">
        <w:rPr>
          <w:rFonts w:cs="Guttman Rashi" w:hint="cs"/>
          <w:rtl/>
        </w:rPr>
        <w:t>דידיה</w:t>
      </w:r>
      <w:proofErr w:type="spellEnd"/>
      <w:r w:rsidRPr="004A2261">
        <w:rPr>
          <w:rFonts w:cs="Guttman Rashi" w:hint="cs"/>
          <w:rtl/>
        </w:rPr>
        <w:t xml:space="preserve"> היא </w:t>
      </w:r>
      <w:r w:rsidR="004A2261">
        <w:rPr>
          <w:rFonts w:cs="Guttman Rashi" w:hint="cs"/>
          <w:rtl/>
        </w:rPr>
        <w:t xml:space="preserve">רק </w:t>
      </w:r>
      <w:r w:rsidRPr="004A2261">
        <w:rPr>
          <w:rFonts w:cs="Guttman Rashi" w:hint="cs"/>
          <w:rtl/>
        </w:rPr>
        <w:t>מעת שנחפה בפועל</w:t>
      </w:r>
      <w:r w:rsidR="004A2261">
        <w:rPr>
          <w:rFonts w:cs="Guttman Rashi" w:hint="cs"/>
          <w:rtl/>
        </w:rPr>
        <w:t xml:space="preserve"> דהוי כחץ הנורה לכלי. וכידוע </w:t>
      </w:r>
      <w:r w:rsidRPr="004A2261">
        <w:rPr>
          <w:rFonts w:cs="Guttman Rashi" w:hint="cs"/>
          <w:rtl/>
        </w:rPr>
        <w:t xml:space="preserve">קלסוה רבים </w:t>
      </w:r>
      <w:proofErr w:type="spellStart"/>
      <w:r w:rsidRPr="004A2261">
        <w:rPr>
          <w:rFonts w:cs="Guttman Rashi" w:hint="cs"/>
          <w:rtl/>
        </w:rPr>
        <w:t>להך</w:t>
      </w:r>
      <w:proofErr w:type="spellEnd"/>
      <w:r w:rsidRPr="004A2261">
        <w:rPr>
          <w:rFonts w:cs="Guttman Rashi" w:hint="cs"/>
          <w:rtl/>
        </w:rPr>
        <w:t xml:space="preserve"> </w:t>
      </w:r>
      <w:proofErr w:type="spellStart"/>
      <w:r w:rsidRPr="004A2261">
        <w:rPr>
          <w:rFonts w:cs="Guttman Rashi" w:hint="cs"/>
          <w:rtl/>
        </w:rPr>
        <w:t>סברא</w:t>
      </w:r>
      <w:proofErr w:type="spellEnd"/>
      <w:r w:rsidRPr="004A2261">
        <w:rPr>
          <w:rFonts w:cs="Guttman Rashi" w:hint="cs"/>
          <w:rtl/>
        </w:rPr>
        <w:t xml:space="preserve"> </w:t>
      </w:r>
      <w:proofErr w:type="spellStart"/>
      <w:r w:rsidRPr="004A2261">
        <w:rPr>
          <w:rFonts w:cs="Guttman Rashi" w:hint="cs"/>
          <w:rtl/>
        </w:rPr>
        <w:t>מעלייתא</w:t>
      </w:r>
      <w:proofErr w:type="spellEnd"/>
      <w:r w:rsidRPr="004A2261">
        <w:rPr>
          <w:rFonts w:cs="Guttman Rashi" w:hint="cs"/>
          <w:rtl/>
        </w:rPr>
        <w:t>, אשרי עין ראתה כל אלה</w:t>
      </w:r>
      <w:r w:rsidR="008C64F3">
        <w:rPr>
          <w:rFonts w:cs="Guttman Rashi" w:hint="cs"/>
          <w:rtl/>
        </w:rPr>
        <w:t xml:space="preserve"> הלוא למשמע אוזן דאבה נפשנו</w:t>
      </w:r>
      <w:r w:rsidRPr="004A2261">
        <w:rPr>
          <w:rFonts w:cs="Guttman Rashi" w:hint="cs"/>
          <w:rtl/>
        </w:rPr>
        <w:t>.</w:t>
      </w:r>
    </w:p>
    <w:p w14:paraId="73E3AB21" w14:textId="77777777" w:rsidR="00A15862" w:rsidRDefault="00A15862" w:rsidP="004B320D">
      <w:pPr>
        <w:spacing w:after="0" w:line="276" w:lineRule="auto"/>
        <w:jc w:val="both"/>
        <w:rPr>
          <w:rFonts w:cs="Guttman Rashi"/>
          <w:rtl/>
        </w:rPr>
      </w:pPr>
    </w:p>
    <w:p w14:paraId="3ED0B7A8" w14:textId="0F4C983D" w:rsidR="00D2284A" w:rsidRDefault="00A15862" w:rsidP="008C64F3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ב. </w:t>
      </w:r>
      <w:r w:rsidR="004B320D">
        <w:rPr>
          <w:rFonts w:cs="Guttman Rashi" w:hint="cs"/>
          <w:rtl/>
        </w:rPr>
        <w:t xml:space="preserve">הן אמת </w:t>
      </w:r>
      <w:proofErr w:type="spellStart"/>
      <w:r w:rsidR="00415809">
        <w:rPr>
          <w:rFonts w:cs="Guttman Rashi" w:hint="cs"/>
          <w:rtl/>
        </w:rPr>
        <w:t>ד</w:t>
      </w:r>
      <w:r w:rsidR="00890CC5" w:rsidRPr="004A2261">
        <w:rPr>
          <w:rFonts w:cs="Guttman Rashi" w:hint="cs"/>
          <w:rtl/>
        </w:rPr>
        <w:t>אחר</w:t>
      </w:r>
      <w:proofErr w:type="spellEnd"/>
      <w:r w:rsidR="00890CC5" w:rsidRPr="004A2261">
        <w:rPr>
          <w:rFonts w:cs="Guttman Rashi" w:hint="cs"/>
          <w:rtl/>
        </w:rPr>
        <w:t xml:space="preserve"> נשיקת </w:t>
      </w:r>
      <w:r w:rsidR="008C64F3">
        <w:rPr>
          <w:rFonts w:cs="Guttman Rashi" w:hint="cs"/>
          <w:rtl/>
        </w:rPr>
        <w:t>כפות רגליו</w:t>
      </w:r>
      <w:r w:rsidR="00890CC5" w:rsidRPr="004A2261">
        <w:rPr>
          <w:rFonts w:cs="Guttman Rashi" w:hint="cs"/>
          <w:rtl/>
        </w:rPr>
        <w:t xml:space="preserve"> הקדושות </w:t>
      </w:r>
      <w:proofErr w:type="spellStart"/>
      <w:r w:rsidR="008C64F3">
        <w:rPr>
          <w:rFonts w:cs="Guttman Rashi" w:hint="cs"/>
          <w:rtl/>
        </w:rPr>
        <w:t>ד</w:t>
      </w:r>
      <w:r w:rsidR="00890CC5" w:rsidRPr="004A2261">
        <w:rPr>
          <w:rFonts w:cs="Guttman Rashi" w:hint="cs"/>
          <w:rtl/>
        </w:rPr>
        <w:t>העולם</w:t>
      </w:r>
      <w:proofErr w:type="spellEnd"/>
      <w:r w:rsidR="00890CC5" w:rsidRPr="004A2261">
        <w:rPr>
          <w:rFonts w:cs="Guttman Rashi" w:hint="cs"/>
          <w:rtl/>
        </w:rPr>
        <w:t xml:space="preserve"> </w:t>
      </w:r>
      <w:proofErr w:type="spellStart"/>
      <w:r w:rsidR="00890CC5" w:rsidRPr="004A2261">
        <w:rPr>
          <w:rFonts w:cs="Guttman Rashi" w:hint="cs"/>
          <w:rtl/>
        </w:rPr>
        <w:t>שליט"א</w:t>
      </w:r>
      <w:proofErr w:type="spellEnd"/>
      <w:r w:rsidR="00890CC5" w:rsidRPr="004A2261">
        <w:rPr>
          <w:rFonts w:cs="Guttman Rashi" w:hint="cs"/>
          <w:rtl/>
        </w:rPr>
        <w:t xml:space="preserve"> </w:t>
      </w:r>
      <w:r w:rsidR="00415809">
        <w:rPr>
          <w:rFonts w:cs="Guttman Rashi" w:hint="cs"/>
          <w:rtl/>
        </w:rPr>
        <w:t>(</w:t>
      </w:r>
      <w:proofErr w:type="spellStart"/>
      <w:r w:rsidR="00415809">
        <w:rPr>
          <w:rFonts w:cs="Guttman Rashi" w:hint="cs"/>
          <w:rtl/>
        </w:rPr>
        <w:t>באפין</w:t>
      </w:r>
      <w:proofErr w:type="spellEnd"/>
      <w:r w:rsidR="00415809"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סתימין</w:t>
      </w:r>
      <w:proofErr w:type="spellEnd"/>
      <w:r w:rsidR="00415809">
        <w:rPr>
          <w:rFonts w:cs="Guttman Rashi" w:hint="cs"/>
          <w:rtl/>
        </w:rPr>
        <w:t xml:space="preserve">) </w:t>
      </w:r>
      <w:r w:rsidR="00890CC5" w:rsidRPr="004A2261">
        <w:rPr>
          <w:rFonts w:cs="Guttman Rashi" w:hint="cs"/>
          <w:rtl/>
        </w:rPr>
        <w:t>לא אמנע מה</w:t>
      </w:r>
      <w:r w:rsidR="006A1238">
        <w:rPr>
          <w:rFonts w:cs="Guttman Rashi" w:hint="cs"/>
          <w:rtl/>
        </w:rPr>
        <w:t xml:space="preserve">עיר </w:t>
      </w:r>
      <w:r w:rsidR="006A1238">
        <w:rPr>
          <w:rFonts w:cs="Guttman Rashi" w:hint="cs"/>
          <w:rtl/>
        </w:rPr>
        <w:t>בדחילו מה ש</w:t>
      </w:r>
      <w:r w:rsidR="00890CC5" w:rsidRPr="004A2261">
        <w:rPr>
          <w:rFonts w:cs="Guttman Rashi" w:hint="cs"/>
          <w:rtl/>
        </w:rPr>
        <w:t xml:space="preserve">שמעתי מקשין על כך קושיא </w:t>
      </w:r>
      <w:proofErr w:type="spellStart"/>
      <w:r w:rsidR="004A2261">
        <w:rPr>
          <w:rFonts w:cs="Guttman Rashi" w:hint="cs"/>
          <w:rtl/>
        </w:rPr>
        <w:t>אלימ</w:t>
      </w:r>
      <w:r w:rsidR="00890CC5" w:rsidRPr="004A2261">
        <w:rPr>
          <w:rFonts w:cs="Guttman Rashi" w:hint="cs"/>
          <w:rtl/>
        </w:rPr>
        <w:t>תא</w:t>
      </w:r>
      <w:proofErr w:type="spellEnd"/>
      <w:r w:rsidR="00890CC5" w:rsidRPr="004A2261">
        <w:rPr>
          <w:rFonts w:cs="Guttman Rashi" w:hint="cs"/>
          <w:rtl/>
        </w:rPr>
        <w:t>.</w:t>
      </w:r>
      <w:r w:rsidR="0037031A">
        <w:rPr>
          <w:rFonts w:cs="Guttman Rashi" w:hint="cs"/>
          <w:rtl/>
        </w:rPr>
        <w:t xml:space="preserve"> </w:t>
      </w:r>
      <w:proofErr w:type="spellStart"/>
      <w:r w:rsidR="0037031A">
        <w:rPr>
          <w:rFonts w:cs="Guttman Rashi" w:hint="cs"/>
          <w:rtl/>
        </w:rPr>
        <w:t>דהנה</w:t>
      </w:r>
      <w:proofErr w:type="spellEnd"/>
      <w:r w:rsidR="0037031A">
        <w:rPr>
          <w:rFonts w:cs="Guttman Rashi" w:hint="cs"/>
          <w:rtl/>
        </w:rPr>
        <w:t xml:space="preserve">, בסנהדרין (נט ע"א) שנינו </w:t>
      </w:r>
      <w:proofErr w:type="spellStart"/>
      <w:r w:rsidR="0037031A" w:rsidRPr="0037031A">
        <w:rPr>
          <w:rFonts w:cs="Guttman Rashi"/>
          <w:rtl/>
        </w:rPr>
        <w:t>ליכ</w:t>
      </w:r>
      <w:r w:rsidR="0037031A">
        <w:rPr>
          <w:rFonts w:cs="Guttman Rashi"/>
          <w:rtl/>
        </w:rPr>
        <w:t>א</w:t>
      </w:r>
      <w:proofErr w:type="spellEnd"/>
      <w:r w:rsidR="0037031A">
        <w:rPr>
          <w:rFonts w:cs="Guttman Rashi"/>
          <w:rtl/>
        </w:rPr>
        <w:t xml:space="preserve"> </w:t>
      </w:r>
      <w:proofErr w:type="spellStart"/>
      <w:r w:rsidR="0037031A">
        <w:rPr>
          <w:rFonts w:cs="Guttman Rashi"/>
          <w:rtl/>
        </w:rPr>
        <w:t>מידעם</w:t>
      </w:r>
      <w:proofErr w:type="spellEnd"/>
      <w:r w:rsidR="0037031A">
        <w:rPr>
          <w:rFonts w:cs="Guttman Rashi"/>
          <w:rtl/>
        </w:rPr>
        <w:t xml:space="preserve"> </w:t>
      </w:r>
      <w:proofErr w:type="spellStart"/>
      <w:r w:rsidR="0037031A">
        <w:rPr>
          <w:rFonts w:cs="Guttman Rashi"/>
          <w:rtl/>
        </w:rPr>
        <w:t>דל</w:t>
      </w:r>
      <w:r w:rsidR="006A1238">
        <w:rPr>
          <w:rFonts w:cs="Guttman Rashi" w:hint="cs"/>
          <w:rtl/>
        </w:rPr>
        <w:t>נכרי</w:t>
      </w:r>
      <w:proofErr w:type="spellEnd"/>
      <w:r w:rsidR="006A1238">
        <w:rPr>
          <w:rFonts w:cs="Guttman Rashi" w:hint="cs"/>
          <w:rtl/>
        </w:rPr>
        <w:t xml:space="preserve"> אסור ול</w:t>
      </w:r>
      <w:r w:rsidR="0037031A">
        <w:rPr>
          <w:rFonts w:cs="Guttman Rashi"/>
          <w:rtl/>
        </w:rPr>
        <w:t>ישראל שרי</w:t>
      </w:r>
      <w:r w:rsidR="0037031A">
        <w:rPr>
          <w:rFonts w:cs="Guttman Rashi" w:hint="cs"/>
          <w:rtl/>
        </w:rPr>
        <w:t xml:space="preserve">, והקשה </w:t>
      </w:r>
      <w:r w:rsidR="006A1238">
        <w:rPr>
          <w:rFonts w:cs="Guttman Rashi" w:hint="cs"/>
          <w:rtl/>
        </w:rPr>
        <w:t xml:space="preserve">על  כך </w:t>
      </w:r>
      <w:proofErr w:type="spellStart"/>
      <w:r w:rsidR="0037031A">
        <w:rPr>
          <w:rFonts w:cs="Guttman Rashi" w:hint="cs"/>
          <w:rtl/>
        </w:rPr>
        <w:t>הראי"ה</w:t>
      </w:r>
      <w:proofErr w:type="spellEnd"/>
      <w:r w:rsidR="0037031A">
        <w:rPr>
          <w:rFonts w:cs="Guttman Rashi" w:hint="cs"/>
          <w:rtl/>
        </w:rPr>
        <w:t xml:space="preserve"> </w:t>
      </w:r>
      <w:r w:rsidR="00415809">
        <w:rPr>
          <w:rFonts w:cs="Guttman Rashi" w:hint="cs"/>
          <w:rtl/>
        </w:rPr>
        <w:t>(</w:t>
      </w:r>
      <w:r w:rsidR="0037031A">
        <w:rPr>
          <w:rFonts w:cs="Guttman Rashi" w:hint="cs"/>
          <w:rtl/>
        </w:rPr>
        <w:t>פרי עץ הדר</w:t>
      </w:r>
      <w:r w:rsidR="00415809">
        <w:rPr>
          <w:rFonts w:cs="Guttman Rashi" w:hint="cs"/>
          <w:rtl/>
        </w:rPr>
        <w:t>)</w:t>
      </w:r>
      <w:r w:rsidR="0037031A">
        <w:rPr>
          <w:rFonts w:cs="Guttman Rashi" w:hint="cs"/>
          <w:rtl/>
        </w:rPr>
        <w:t xml:space="preserve"> מדין מפרכסת שאסורה לבני נוח ומותרת לישראל</w:t>
      </w:r>
      <w:r w:rsidR="00415809">
        <w:rPr>
          <w:rFonts w:cs="Guttman Rashi" w:hint="cs"/>
          <w:rtl/>
        </w:rPr>
        <w:t xml:space="preserve"> (ר' חולין </w:t>
      </w:r>
      <w:proofErr w:type="spellStart"/>
      <w:r w:rsidR="00415809">
        <w:rPr>
          <w:rFonts w:cs="Guttman Rashi" w:hint="cs"/>
          <w:rtl/>
        </w:rPr>
        <w:t>קכא</w:t>
      </w:r>
      <w:proofErr w:type="spellEnd"/>
      <w:r w:rsidR="00415809">
        <w:rPr>
          <w:rFonts w:cs="Guttman Rashi" w:hint="cs"/>
          <w:rtl/>
        </w:rPr>
        <w:t xml:space="preserve"> ע"ב). </w:t>
      </w:r>
      <w:proofErr w:type="spellStart"/>
      <w:r w:rsidR="00415809">
        <w:rPr>
          <w:rFonts w:cs="Guttman Rashi" w:hint="cs"/>
          <w:rtl/>
        </w:rPr>
        <w:t>ותי</w:t>
      </w:r>
      <w:proofErr w:type="spellEnd"/>
      <w:r w:rsidR="00415809">
        <w:rPr>
          <w:rFonts w:cs="Guttman Rashi" w:hint="cs"/>
          <w:rtl/>
        </w:rPr>
        <w:t xml:space="preserve">' </w:t>
      </w:r>
      <w:proofErr w:type="spellStart"/>
      <w:r w:rsidR="00415809">
        <w:rPr>
          <w:rFonts w:cs="Guttman Rashi" w:hint="cs"/>
          <w:rtl/>
        </w:rPr>
        <w:t>דהמפרכסת</w:t>
      </w:r>
      <w:proofErr w:type="spellEnd"/>
      <w:r w:rsidR="00415809"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מיירי</w:t>
      </w:r>
      <w:proofErr w:type="spellEnd"/>
      <w:r w:rsidR="00415809">
        <w:rPr>
          <w:rFonts w:cs="Guttman Rashi" w:hint="cs"/>
          <w:rtl/>
        </w:rPr>
        <w:t xml:space="preserve"> שעברה שחיטה של רוב שני סימנים</w:t>
      </w:r>
      <w:r w:rsidR="006A1238">
        <w:rPr>
          <w:rFonts w:cs="Guttman Rashi" w:hint="cs"/>
          <w:rtl/>
        </w:rPr>
        <w:t>, ולהכי</w:t>
      </w:r>
      <w:r w:rsidR="00415809">
        <w:rPr>
          <w:rFonts w:cs="Guttman Rashi" w:hint="cs"/>
          <w:rtl/>
        </w:rPr>
        <w:t xml:space="preserve"> לישראל </w:t>
      </w:r>
      <w:proofErr w:type="spellStart"/>
      <w:r w:rsidR="00415809">
        <w:rPr>
          <w:rFonts w:cs="Guttman Rashi" w:hint="cs"/>
          <w:rtl/>
        </w:rPr>
        <w:t>חשיבא</w:t>
      </w:r>
      <w:proofErr w:type="spellEnd"/>
      <w:r w:rsidR="00415809">
        <w:rPr>
          <w:rFonts w:cs="Guttman Rashi" w:hint="cs"/>
          <w:rtl/>
        </w:rPr>
        <w:t xml:space="preserve"> כשחוטה ומותרת </w:t>
      </w:r>
      <w:proofErr w:type="spellStart"/>
      <w:r w:rsidR="00415809">
        <w:rPr>
          <w:rFonts w:cs="Guttman Rashi" w:hint="cs"/>
          <w:rtl/>
        </w:rPr>
        <w:t>דלגבי</w:t>
      </w:r>
      <w:proofErr w:type="spellEnd"/>
      <w:r w:rsidR="00415809">
        <w:rPr>
          <w:rFonts w:cs="Guttman Rashi" w:hint="cs"/>
          <w:rtl/>
        </w:rPr>
        <w:t xml:space="preserve"> ישראל </w:t>
      </w:r>
      <w:proofErr w:type="spellStart"/>
      <w:r w:rsidR="00415809">
        <w:rPr>
          <w:rFonts w:cs="Guttman Rashi" w:hint="cs"/>
          <w:rtl/>
        </w:rPr>
        <w:t>אזלינן</w:t>
      </w:r>
      <w:proofErr w:type="spellEnd"/>
      <w:r w:rsidR="00415809">
        <w:rPr>
          <w:rFonts w:cs="Guttman Rashi" w:hint="cs"/>
          <w:rtl/>
        </w:rPr>
        <w:t xml:space="preserve"> בתר הדין</w:t>
      </w:r>
      <w:r w:rsidR="006A1238">
        <w:rPr>
          <w:rFonts w:cs="Guttman Rashi" w:hint="cs"/>
          <w:rtl/>
        </w:rPr>
        <w:t>, אבל ב</w:t>
      </w:r>
      <w:r w:rsidR="00415809">
        <w:rPr>
          <w:rFonts w:cs="Guttman Rashi" w:hint="cs"/>
          <w:rtl/>
        </w:rPr>
        <w:t xml:space="preserve">בני נוח </w:t>
      </w:r>
      <w:proofErr w:type="spellStart"/>
      <w:r w:rsidR="00415809">
        <w:rPr>
          <w:rFonts w:cs="Guttman Rashi" w:hint="cs"/>
          <w:rtl/>
        </w:rPr>
        <w:t>אזלינן</w:t>
      </w:r>
      <w:proofErr w:type="spellEnd"/>
      <w:r w:rsidR="00415809">
        <w:rPr>
          <w:rFonts w:cs="Guttman Rashi" w:hint="cs"/>
          <w:rtl/>
        </w:rPr>
        <w:t xml:space="preserve"> בתר המציאות וכל עוד נשמה באפה </w:t>
      </w:r>
      <w:proofErr w:type="spellStart"/>
      <w:r w:rsidR="00415809">
        <w:rPr>
          <w:rFonts w:cs="Guttman Rashi" w:hint="cs"/>
          <w:rtl/>
        </w:rPr>
        <w:t>חשיבא</w:t>
      </w:r>
      <w:proofErr w:type="spellEnd"/>
      <w:r w:rsidR="00415809">
        <w:rPr>
          <w:rFonts w:cs="Guttman Rashi" w:hint="cs"/>
          <w:rtl/>
        </w:rPr>
        <w:t xml:space="preserve"> כחיה </w:t>
      </w:r>
      <w:proofErr w:type="spellStart"/>
      <w:r w:rsidR="00415809">
        <w:rPr>
          <w:rFonts w:cs="Guttman Rashi" w:hint="cs"/>
          <w:rtl/>
        </w:rPr>
        <w:t>לגבייהו</w:t>
      </w:r>
      <w:proofErr w:type="spellEnd"/>
      <w:r w:rsidR="00415809">
        <w:rPr>
          <w:rFonts w:cs="Guttman Rashi" w:hint="cs"/>
          <w:rtl/>
        </w:rPr>
        <w:t>.</w:t>
      </w:r>
    </w:p>
    <w:p w14:paraId="0E16C29C" w14:textId="70FE5C26" w:rsidR="00D2284A" w:rsidRDefault="008C64F3" w:rsidP="006A1238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>ועוד יש לה"ר לכלל זה מדברי רב</w:t>
      </w:r>
      <w:r w:rsidR="00D2284A">
        <w:rPr>
          <w:rFonts w:cs="Guttman Rashi" w:hint="cs"/>
          <w:rtl/>
        </w:rPr>
        <w:t>ן של ישראל המכונה ג'יי בי (</w:t>
      </w:r>
      <w:r w:rsidR="00D2284A">
        <w:rPr>
          <w:rFonts w:cs="Guttman Rashi"/>
        </w:rPr>
        <w:t>J.B.</w:t>
      </w:r>
      <w:r w:rsidR="00D2284A">
        <w:rPr>
          <w:rFonts w:cs="Guttman Rashi" w:hint="cs"/>
        </w:rPr>
        <w:t xml:space="preserve"> </w:t>
      </w:r>
      <w:r w:rsidR="00D2284A">
        <w:rPr>
          <w:rFonts w:cs="Guttman Rashi" w:hint="cs"/>
          <w:rtl/>
        </w:rPr>
        <w:t xml:space="preserve"> </w:t>
      </w:r>
      <w:proofErr w:type="spellStart"/>
      <w:r w:rsidR="00D2284A">
        <w:rPr>
          <w:rFonts w:cs="Guttman Rashi" w:hint="cs"/>
          <w:rtl/>
        </w:rPr>
        <w:t>בלע"ז</w:t>
      </w:r>
      <w:proofErr w:type="spellEnd"/>
      <w:r w:rsidR="00D2284A">
        <w:rPr>
          <w:rFonts w:cs="Guttman Rashi" w:hint="cs"/>
          <w:rtl/>
        </w:rPr>
        <w:t xml:space="preserve">) זצוק"ל, בספרו איש ההלכה </w:t>
      </w:r>
      <w:r w:rsidR="00C63E50">
        <w:rPr>
          <w:rFonts w:cs="Guttman Rashi" w:hint="cs"/>
          <w:rtl/>
        </w:rPr>
        <w:t xml:space="preserve">(וי"א דצ"ל: דרכי סבא קדישא) </w:t>
      </w:r>
      <w:r w:rsidR="00D2284A">
        <w:rPr>
          <w:rFonts w:cs="Guttman Rashi" w:hint="cs"/>
          <w:rtl/>
        </w:rPr>
        <w:t xml:space="preserve">שהרחיב </w:t>
      </w:r>
      <w:r w:rsidR="00AB7298">
        <w:rPr>
          <w:rFonts w:cs="Guttman Rashi" w:hint="cs"/>
          <w:rtl/>
        </w:rPr>
        <w:t xml:space="preserve">והעמיק בקולמוסו המהיר </w:t>
      </w:r>
      <w:r w:rsidR="00D2284A">
        <w:rPr>
          <w:rFonts w:cs="Guttman Rashi" w:hint="cs"/>
          <w:rtl/>
        </w:rPr>
        <w:t xml:space="preserve">לתאר כיצד איש ההלכה שרואה מעין בעצם רואה טמא שנטהר וכשרואה שקיעה אינו רואה אלא את דינו של טבול יום </w:t>
      </w:r>
      <w:proofErr w:type="spellStart"/>
      <w:r w:rsidR="00D2284A">
        <w:rPr>
          <w:rFonts w:cs="Guttman Rashi" w:hint="cs"/>
          <w:rtl/>
        </w:rPr>
        <w:t>וכו</w:t>
      </w:r>
      <w:proofErr w:type="spellEnd"/>
      <w:r w:rsidR="00D2284A">
        <w:rPr>
          <w:rFonts w:cs="Guttman Rashi" w:hint="cs"/>
          <w:rtl/>
        </w:rPr>
        <w:t xml:space="preserve">', ושוב </w:t>
      </w:r>
      <w:proofErr w:type="spellStart"/>
      <w:r w:rsidR="00D2284A">
        <w:rPr>
          <w:rFonts w:cs="Guttman Rashi" w:hint="cs"/>
          <w:rtl/>
        </w:rPr>
        <w:t>חזינן</w:t>
      </w:r>
      <w:proofErr w:type="spellEnd"/>
      <w:r w:rsidR="00D2284A">
        <w:rPr>
          <w:rFonts w:cs="Guttman Rashi" w:hint="cs"/>
          <w:rtl/>
        </w:rPr>
        <w:t xml:space="preserve"> שיהודי אזיל בתר הדין ולא בתר המציאות</w:t>
      </w:r>
      <w:r w:rsidR="00C63E50">
        <w:rPr>
          <w:rFonts w:cs="Guttman Rashi" w:hint="cs"/>
          <w:rtl/>
        </w:rPr>
        <w:t xml:space="preserve">, </w:t>
      </w:r>
      <w:proofErr w:type="spellStart"/>
      <w:r w:rsidR="00C63E50">
        <w:rPr>
          <w:rFonts w:cs="Guttman Rashi" w:hint="cs"/>
          <w:rtl/>
        </w:rPr>
        <w:t>ודפח"ח</w:t>
      </w:r>
      <w:proofErr w:type="spellEnd"/>
      <w:r w:rsidR="00D2284A">
        <w:rPr>
          <w:rFonts w:cs="Guttman Rashi" w:hint="cs"/>
          <w:rtl/>
        </w:rPr>
        <w:t>.</w:t>
      </w:r>
      <w:r w:rsidR="009C0D1F">
        <w:rPr>
          <w:rStyle w:val="a5"/>
          <w:rFonts w:cs="Guttman Rashi"/>
          <w:rtl/>
        </w:rPr>
        <w:footnoteReference w:id="1"/>
      </w:r>
    </w:p>
    <w:p w14:paraId="5FBD16F0" w14:textId="59C128AF" w:rsidR="00415809" w:rsidRDefault="00C63E50" w:rsidP="00C63E50">
      <w:pPr>
        <w:spacing w:after="0" w:line="276" w:lineRule="auto"/>
        <w:jc w:val="both"/>
        <w:rPr>
          <w:rFonts w:cs="Guttman Rashi"/>
          <w:rtl/>
        </w:rPr>
      </w:pPr>
      <w:proofErr w:type="spellStart"/>
      <w:r>
        <w:rPr>
          <w:rFonts w:cs="Guttman Rashi" w:hint="cs"/>
          <w:rtl/>
        </w:rPr>
        <w:t>ומ</w:t>
      </w:r>
      <w:r w:rsidR="00D2284A">
        <w:rPr>
          <w:rFonts w:cs="Guttman Rashi" w:hint="cs"/>
          <w:rtl/>
        </w:rPr>
        <w:t>דזכינו</w:t>
      </w:r>
      <w:proofErr w:type="spellEnd"/>
      <w:r w:rsidR="00D2284A">
        <w:rPr>
          <w:rFonts w:cs="Guttman Rashi" w:hint="cs"/>
          <w:rtl/>
        </w:rPr>
        <w:t xml:space="preserve"> ליסוד זה </w:t>
      </w:r>
      <w:r w:rsidR="00415809">
        <w:rPr>
          <w:rFonts w:cs="Guttman Rashi" w:hint="cs"/>
          <w:rtl/>
        </w:rPr>
        <w:t xml:space="preserve">ממילא </w:t>
      </w:r>
      <w:proofErr w:type="spellStart"/>
      <w:r w:rsidR="00415809">
        <w:rPr>
          <w:rFonts w:cs="Guttman Rashi" w:hint="cs"/>
          <w:rtl/>
        </w:rPr>
        <w:t>קשיא</w:t>
      </w:r>
      <w:proofErr w:type="spellEnd"/>
      <w:r w:rsidR="00415809">
        <w:rPr>
          <w:rFonts w:cs="Guttman Rashi" w:hint="cs"/>
          <w:rtl/>
        </w:rPr>
        <w:t xml:space="preserve"> </w:t>
      </w:r>
      <w:proofErr w:type="spellStart"/>
      <w:r w:rsidR="00D2284A">
        <w:rPr>
          <w:rFonts w:cs="Guttman Rashi" w:hint="cs"/>
          <w:rtl/>
        </w:rPr>
        <w:t>טובא</w:t>
      </w:r>
      <w:proofErr w:type="spellEnd"/>
      <w:r w:rsidR="00D2284A"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אהך</w:t>
      </w:r>
      <w:proofErr w:type="spellEnd"/>
      <w:r w:rsidR="00415809">
        <w:rPr>
          <w:rFonts w:cs="Guttman Rashi" w:hint="cs"/>
          <w:rtl/>
        </w:rPr>
        <w:t xml:space="preserve"> דאבל וחפוי ראש, </w:t>
      </w:r>
      <w:proofErr w:type="spellStart"/>
      <w:r w:rsidR="00415809">
        <w:rPr>
          <w:rFonts w:cs="Guttman Rashi" w:hint="cs"/>
          <w:rtl/>
        </w:rPr>
        <w:t>ד</w:t>
      </w:r>
      <w:r w:rsidR="006A1238">
        <w:rPr>
          <w:rFonts w:cs="Guttman Rashi" w:hint="cs"/>
          <w:rtl/>
        </w:rPr>
        <w:t>כידוע</w:t>
      </w:r>
      <w:proofErr w:type="spellEnd"/>
      <w:r w:rsidR="006A1238">
        <w:rPr>
          <w:rFonts w:cs="Guttman Rashi" w:hint="cs"/>
          <w:rtl/>
        </w:rPr>
        <w:t xml:space="preserve"> </w:t>
      </w:r>
      <w:r w:rsidR="00415809">
        <w:rPr>
          <w:rFonts w:cs="Guttman Rashi" w:hint="cs"/>
          <w:rtl/>
        </w:rPr>
        <w:t xml:space="preserve">המן גוי </w:t>
      </w:r>
      <w:r w:rsidR="006A1238">
        <w:rPr>
          <w:rFonts w:cs="Guttman Rashi" w:hint="cs"/>
          <w:rtl/>
        </w:rPr>
        <w:t xml:space="preserve">גדול עצום ורב </w:t>
      </w:r>
      <w:r w:rsidR="00415809">
        <w:rPr>
          <w:rFonts w:cs="Guttman Rashi" w:hint="cs"/>
          <w:rtl/>
        </w:rPr>
        <w:t>היה</w:t>
      </w:r>
      <w:r w:rsidR="006A1238">
        <w:rPr>
          <w:rFonts w:cs="Guttman Rashi" w:hint="cs"/>
          <w:rtl/>
        </w:rPr>
        <w:t xml:space="preserve">, וממילא </w:t>
      </w:r>
      <w:proofErr w:type="spellStart"/>
      <w:r w:rsidR="006A1238">
        <w:rPr>
          <w:rFonts w:cs="Guttman Rashi" w:hint="cs"/>
          <w:rtl/>
        </w:rPr>
        <w:t>חיילא</w:t>
      </w:r>
      <w:proofErr w:type="spellEnd"/>
      <w:r w:rsidR="006A1238">
        <w:rPr>
          <w:rFonts w:cs="Guttman Rashi" w:hint="cs"/>
          <w:rtl/>
        </w:rPr>
        <w:t xml:space="preserve"> </w:t>
      </w:r>
      <w:r w:rsidR="00415809">
        <w:rPr>
          <w:rFonts w:cs="Guttman Rashi" w:hint="cs"/>
          <w:rtl/>
        </w:rPr>
        <w:t>אבל</w:t>
      </w:r>
      <w:r w:rsidR="006A1238">
        <w:rPr>
          <w:rFonts w:cs="Guttman Rashi" w:hint="cs"/>
          <w:rtl/>
        </w:rPr>
        <w:t>ותו</w:t>
      </w:r>
      <w:r w:rsidR="00415809">
        <w:rPr>
          <w:rFonts w:cs="Guttman Rashi" w:hint="cs"/>
          <w:rtl/>
        </w:rPr>
        <w:t xml:space="preserve"> רק מעת </w:t>
      </w:r>
      <w:proofErr w:type="spellStart"/>
      <w:r w:rsidR="00415809">
        <w:rPr>
          <w:rFonts w:cs="Guttman Rashi" w:hint="cs"/>
          <w:rtl/>
        </w:rPr>
        <w:t>דמיתא</w:t>
      </w:r>
      <w:proofErr w:type="spellEnd"/>
      <w:r w:rsidR="00415809"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ברתיה</w:t>
      </w:r>
      <w:proofErr w:type="spellEnd"/>
      <w:r w:rsidR="00415809">
        <w:rPr>
          <w:rFonts w:cs="Guttman Rashi" w:hint="cs"/>
          <w:rtl/>
        </w:rPr>
        <w:t xml:space="preserve"> בפועל</w:t>
      </w:r>
      <w:r w:rsidR="006A1238">
        <w:rPr>
          <w:rFonts w:cs="Guttman Rashi" w:hint="cs"/>
          <w:rtl/>
        </w:rPr>
        <w:t xml:space="preserve"> </w:t>
      </w:r>
      <w:proofErr w:type="spellStart"/>
      <w:r w:rsidR="006A1238">
        <w:rPr>
          <w:rFonts w:cs="Guttman Rashi" w:hint="cs"/>
          <w:rtl/>
        </w:rPr>
        <w:t>דלגביו</w:t>
      </w:r>
      <w:proofErr w:type="spellEnd"/>
      <w:r w:rsidR="006A1238">
        <w:rPr>
          <w:rFonts w:cs="Guttman Rashi" w:hint="cs"/>
          <w:rtl/>
        </w:rPr>
        <w:t xml:space="preserve"> </w:t>
      </w:r>
      <w:proofErr w:type="spellStart"/>
      <w:r w:rsidR="006A1238">
        <w:rPr>
          <w:rFonts w:cs="Guttman Rashi" w:hint="cs"/>
          <w:rtl/>
        </w:rPr>
        <w:t>אז</w:t>
      </w:r>
      <w:r>
        <w:rPr>
          <w:rFonts w:cs="Guttman Rashi" w:hint="cs"/>
          <w:rtl/>
        </w:rPr>
        <w:t>לינן</w:t>
      </w:r>
      <w:proofErr w:type="spellEnd"/>
      <w:r>
        <w:rPr>
          <w:rFonts w:cs="Guttman Rashi" w:hint="cs"/>
          <w:rtl/>
        </w:rPr>
        <w:t xml:space="preserve"> בתר המציאות ולא בתר הדין (ומכאן </w:t>
      </w:r>
      <w:proofErr w:type="spellStart"/>
      <w:r>
        <w:rPr>
          <w:rFonts w:cs="Guttman Rashi" w:hint="cs"/>
          <w:rtl/>
        </w:rPr>
        <w:t>ד</w:t>
      </w:r>
      <w:r w:rsidR="006A1238">
        <w:rPr>
          <w:rFonts w:cs="Guttman Rashi" w:hint="cs"/>
          <w:rtl/>
        </w:rPr>
        <w:t>ברת</w:t>
      </w:r>
      <w:r>
        <w:rPr>
          <w:rFonts w:cs="Guttman Rashi" w:hint="cs"/>
          <w:rtl/>
        </w:rPr>
        <w:t>יה</w:t>
      </w:r>
      <w:proofErr w:type="spellEnd"/>
      <w:r w:rsidR="006A1238">
        <w:rPr>
          <w:rFonts w:cs="Guttman Rashi" w:hint="cs"/>
          <w:rtl/>
        </w:rPr>
        <w:t xml:space="preserve"> </w:t>
      </w:r>
      <w:r w:rsidR="00AB7298">
        <w:rPr>
          <w:rFonts w:cs="Guttman Rashi" w:hint="cs"/>
          <w:rtl/>
        </w:rPr>
        <w:t xml:space="preserve">לאו </w:t>
      </w:r>
      <w:proofErr w:type="spellStart"/>
      <w:r w:rsidR="006A1238">
        <w:rPr>
          <w:rFonts w:cs="Guttman Rashi" w:hint="cs"/>
          <w:rtl/>
        </w:rPr>
        <w:t>קטילא</w:t>
      </w:r>
      <w:proofErr w:type="spellEnd"/>
      <w:r w:rsidR="006A1238">
        <w:rPr>
          <w:rFonts w:cs="Guttman Rashi" w:hint="cs"/>
          <w:rtl/>
        </w:rPr>
        <w:t xml:space="preserve"> </w:t>
      </w:r>
      <w:r>
        <w:rPr>
          <w:rFonts w:cs="Guttman Rashi" w:hint="cs"/>
          <w:rtl/>
        </w:rPr>
        <w:t xml:space="preserve">הוות </w:t>
      </w:r>
      <w:r w:rsidR="006A1238">
        <w:rPr>
          <w:rFonts w:cs="Guttman Rashi" w:hint="cs"/>
          <w:rtl/>
        </w:rPr>
        <w:t>מעת שהחלה לנפול)</w:t>
      </w:r>
      <w:r>
        <w:rPr>
          <w:rStyle w:val="a5"/>
          <w:rFonts w:cs="Guttman Rashi"/>
          <w:rtl/>
        </w:rPr>
        <w:footnoteReference w:id="2"/>
      </w:r>
      <w:r w:rsidR="00415809">
        <w:rPr>
          <w:rFonts w:cs="Guttman Rashi" w:hint="cs"/>
          <w:rtl/>
        </w:rPr>
        <w:t>,</w:t>
      </w:r>
      <w:r w:rsidR="006A1238">
        <w:rPr>
          <w:rFonts w:cs="Guttman Rashi" w:hint="cs"/>
          <w:rtl/>
        </w:rPr>
        <w:t xml:space="preserve"> וזה </w:t>
      </w:r>
      <w:proofErr w:type="spellStart"/>
      <w:r w:rsidR="00415809">
        <w:rPr>
          <w:rFonts w:cs="Guttman Rashi" w:hint="cs"/>
          <w:rtl/>
        </w:rPr>
        <w:t>הוה</w:t>
      </w:r>
      <w:proofErr w:type="spellEnd"/>
      <w:r w:rsidR="00415809">
        <w:rPr>
          <w:rFonts w:cs="Guttman Rashi" w:hint="cs"/>
          <w:rtl/>
        </w:rPr>
        <w:t xml:space="preserve"> </w:t>
      </w:r>
      <w:r w:rsidR="006A1238">
        <w:rPr>
          <w:rFonts w:cs="Guttman Rashi" w:hint="cs"/>
          <w:rtl/>
        </w:rPr>
        <w:t xml:space="preserve">רק </w:t>
      </w:r>
      <w:r w:rsidR="00415809">
        <w:rPr>
          <w:rFonts w:cs="Guttman Rashi" w:hint="cs"/>
          <w:rtl/>
        </w:rPr>
        <w:t xml:space="preserve">בתר </w:t>
      </w:r>
      <w:proofErr w:type="spellStart"/>
      <w:r w:rsidR="00415809">
        <w:rPr>
          <w:rFonts w:cs="Guttman Rashi" w:hint="cs"/>
          <w:rtl/>
        </w:rPr>
        <w:t>חפיית</w:t>
      </w:r>
      <w:proofErr w:type="spellEnd"/>
      <w:r w:rsidR="00415809">
        <w:rPr>
          <w:rFonts w:cs="Guttman Rashi" w:hint="cs"/>
          <w:rtl/>
        </w:rPr>
        <w:t xml:space="preserve"> הראש</w:t>
      </w:r>
      <w:r w:rsidR="006A1238">
        <w:rPr>
          <w:rFonts w:cs="Guttman Rashi" w:hint="cs"/>
          <w:rtl/>
        </w:rPr>
        <w:t xml:space="preserve"> </w:t>
      </w:r>
      <w:proofErr w:type="spellStart"/>
      <w:r w:rsidR="006A1238">
        <w:rPr>
          <w:rFonts w:cs="Guttman Rashi" w:hint="cs"/>
          <w:rtl/>
        </w:rPr>
        <w:t>דידיה</w:t>
      </w:r>
      <w:proofErr w:type="spellEnd"/>
      <w:r w:rsidR="006A1238">
        <w:rPr>
          <w:rFonts w:cs="Guttman Rashi" w:hint="cs"/>
          <w:rtl/>
        </w:rPr>
        <w:t xml:space="preserve"> (שגם </w:t>
      </w:r>
      <w:r w:rsidR="006A1238">
        <w:rPr>
          <w:rFonts w:cs="Guttman Rashi" w:hint="cs"/>
          <w:rtl/>
        </w:rPr>
        <w:lastRenderedPageBreak/>
        <w:t>הוא רק מעת שהיה בפועל, ופשוט)</w:t>
      </w:r>
      <w:r w:rsidR="00415809">
        <w:rPr>
          <w:rFonts w:cs="Guttman Rashi" w:hint="cs"/>
          <w:rtl/>
        </w:rPr>
        <w:t xml:space="preserve">, </w:t>
      </w:r>
      <w:proofErr w:type="spellStart"/>
      <w:r w:rsidR="00415809">
        <w:rPr>
          <w:rFonts w:cs="Guttman Rashi" w:hint="cs"/>
          <w:rtl/>
        </w:rPr>
        <w:t>והדרא</w:t>
      </w:r>
      <w:proofErr w:type="spellEnd"/>
      <w:r w:rsidR="00415809">
        <w:rPr>
          <w:rFonts w:cs="Guttman Rashi" w:hint="cs"/>
          <w:rtl/>
        </w:rPr>
        <w:t xml:space="preserve"> קושיא </w:t>
      </w:r>
      <w:proofErr w:type="spellStart"/>
      <w:r w:rsidR="00415809">
        <w:rPr>
          <w:rFonts w:cs="Guttman Rashi" w:hint="cs"/>
          <w:rtl/>
        </w:rPr>
        <w:t>לדוכתא</w:t>
      </w:r>
      <w:proofErr w:type="spellEnd"/>
      <w:r w:rsidR="00415809">
        <w:rPr>
          <w:rFonts w:cs="Guttman Rashi" w:hint="cs"/>
          <w:rtl/>
        </w:rPr>
        <w:t>.</w:t>
      </w:r>
      <w:r w:rsidR="00AB7298">
        <w:rPr>
          <w:rStyle w:val="a5"/>
          <w:rFonts w:cs="Guttman Rashi"/>
          <w:rtl/>
        </w:rPr>
        <w:footnoteReference w:id="3"/>
      </w:r>
    </w:p>
    <w:p w14:paraId="712094CD" w14:textId="01CCB605" w:rsidR="00890CC5" w:rsidRPr="004A2261" w:rsidRDefault="00415809" w:rsidP="00881BD9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ועוד הקשו </w:t>
      </w:r>
      <w:proofErr w:type="spellStart"/>
      <w:r>
        <w:rPr>
          <w:rFonts w:cs="Guttman Rashi" w:hint="cs"/>
          <w:rtl/>
        </w:rPr>
        <w:t>מהך</w:t>
      </w:r>
      <w:proofErr w:type="spellEnd"/>
      <w:r w:rsidR="00890CC5" w:rsidRPr="004A2261"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ד</w:t>
      </w:r>
      <w:r w:rsidR="00890CC5" w:rsidRPr="004A2261">
        <w:rPr>
          <w:rFonts w:cs="Guttman Rashi" w:hint="cs"/>
          <w:rtl/>
        </w:rPr>
        <w:t>בקצוה"ח</w:t>
      </w:r>
      <w:proofErr w:type="spellEnd"/>
      <w:r w:rsidR="00890CC5" w:rsidRPr="004A2261">
        <w:rPr>
          <w:rFonts w:cs="Guttman Rashi" w:hint="cs"/>
          <w:rtl/>
        </w:rPr>
        <w:t xml:space="preserve"> סי' </w:t>
      </w:r>
      <w:proofErr w:type="spellStart"/>
      <w:r w:rsidR="00890CC5" w:rsidRPr="004A2261">
        <w:rPr>
          <w:rFonts w:cs="Guttman Rashi" w:hint="cs"/>
          <w:rtl/>
        </w:rPr>
        <w:t>שצ</w:t>
      </w:r>
      <w:proofErr w:type="spellEnd"/>
      <w:r w:rsidR="00890CC5" w:rsidRPr="004A2261">
        <w:rPr>
          <w:rFonts w:cs="Guttman Rashi" w:hint="cs"/>
          <w:rtl/>
        </w:rPr>
        <w:t xml:space="preserve"> </w:t>
      </w:r>
      <w:proofErr w:type="spellStart"/>
      <w:r w:rsidR="00890CC5" w:rsidRPr="004A2261">
        <w:rPr>
          <w:rFonts w:cs="Guttman Rashi" w:hint="cs"/>
          <w:rtl/>
        </w:rPr>
        <w:t>סק"א</w:t>
      </w:r>
      <w:proofErr w:type="spellEnd"/>
      <w:r w:rsidR="00890CC5" w:rsidRPr="004A2261">
        <w:rPr>
          <w:rFonts w:cs="Guttman Rashi" w:hint="cs"/>
          <w:rtl/>
        </w:rPr>
        <w:t xml:space="preserve"> </w:t>
      </w:r>
      <w:r>
        <w:rPr>
          <w:rFonts w:cs="Guttman Rashi" w:hint="cs"/>
          <w:rtl/>
        </w:rPr>
        <w:t xml:space="preserve">יצא </w:t>
      </w:r>
      <w:proofErr w:type="spellStart"/>
      <w:r>
        <w:rPr>
          <w:rFonts w:cs="Guttman Rashi" w:hint="cs"/>
          <w:rtl/>
        </w:rPr>
        <w:t>לידון</w:t>
      </w:r>
      <w:proofErr w:type="spellEnd"/>
      <w:r>
        <w:rPr>
          <w:rFonts w:cs="Guttman Rashi" w:hint="cs"/>
          <w:rtl/>
        </w:rPr>
        <w:t xml:space="preserve"> בדבר החדש וכתב </w:t>
      </w:r>
      <w:r w:rsidR="00C63E50">
        <w:rPr>
          <w:rFonts w:cs="Guttman Rashi" w:hint="cs"/>
          <w:rtl/>
        </w:rPr>
        <w:t xml:space="preserve">לחדש </w:t>
      </w:r>
      <w:proofErr w:type="spellStart"/>
      <w:r>
        <w:rPr>
          <w:rFonts w:cs="Guttman Rashi" w:hint="cs"/>
          <w:rtl/>
        </w:rPr>
        <w:t>דהרא"ש</w:t>
      </w:r>
      <w:proofErr w:type="spellEnd"/>
      <w:r>
        <w:rPr>
          <w:rFonts w:cs="Guttman Rashi" w:hint="cs"/>
          <w:rtl/>
        </w:rPr>
        <w:t xml:space="preserve"> ז"ל פליג א</w:t>
      </w:r>
      <w:r w:rsidR="00890CC5" w:rsidRPr="004A2261">
        <w:rPr>
          <w:rFonts w:cs="Guttman Rashi" w:hint="cs"/>
          <w:rtl/>
        </w:rPr>
        <w:t xml:space="preserve">תוס' </w:t>
      </w:r>
      <w:proofErr w:type="spellStart"/>
      <w:r w:rsidR="00890CC5" w:rsidRPr="004A2261">
        <w:rPr>
          <w:rFonts w:cs="Guttman Rashi" w:hint="cs"/>
          <w:rtl/>
        </w:rPr>
        <w:t>וס"ל</w:t>
      </w:r>
      <w:proofErr w:type="spellEnd"/>
      <w:r w:rsidR="00890CC5" w:rsidRPr="004A2261">
        <w:rPr>
          <w:rFonts w:cs="Guttman Rashi" w:hint="cs"/>
          <w:rtl/>
        </w:rPr>
        <w:t xml:space="preserve"> דלא שנא זורק אבן </w:t>
      </w:r>
      <w:proofErr w:type="spellStart"/>
      <w:r w:rsidR="00890CC5" w:rsidRPr="004A2261">
        <w:rPr>
          <w:rFonts w:cs="Guttman Rashi" w:hint="cs"/>
          <w:rtl/>
        </w:rPr>
        <w:t>מזורק</w:t>
      </w:r>
      <w:proofErr w:type="spellEnd"/>
      <w:r w:rsidR="00890CC5" w:rsidRPr="004A2261">
        <w:rPr>
          <w:rFonts w:cs="Guttman Rashi" w:hint="cs"/>
          <w:rtl/>
        </w:rPr>
        <w:t xml:space="preserve"> כלי.</w:t>
      </w:r>
      <w:r w:rsidR="00881BD9">
        <w:rPr>
          <w:rStyle w:val="a5"/>
          <w:rFonts w:cs="Guttman Rashi"/>
          <w:rtl/>
        </w:rPr>
        <w:footnoteReference w:id="4"/>
      </w:r>
      <w:r w:rsidR="00890CC5" w:rsidRPr="004A2261">
        <w:rPr>
          <w:rFonts w:cs="Guttman Rashi" w:hint="cs"/>
          <w:rtl/>
        </w:rPr>
        <w:t xml:space="preserve"> אם כן, </w:t>
      </w:r>
      <w:r>
        <w:rPr>
          <w:rFonts w:cs="Guttman Rashi" w:hint="cs"/>
          <w:rtl/>
        </w:rPr>
        <w:t xml:space="preserve">לשיטתו </w:t>
      </w:r>
      <w:proofErr w:type="spellStart"/>
      <w:r w:rsidR="00890CC5" w:rsidRPr="004A2261">
        <w:rPr>
          <w:rFonts w:cs="Guttman Rashi" w:hint="cs"/>
          <w:rtl/>
        </w:rPr>
        <w:t>הדק"ל</w:t>
      </w:r>
      <w:proofErr w:type="spellEnd"/>
      <w:r w:rsidR="00890CC5" w:rsidRPr="004A2261">
        <w:rPr>
          <w:rFonts w:cs="Guttman Rashi" w:hint="cs"/>
          <w:rtl/>
        </w:rPr>
        <w:t xml:space="preserve">, </w:t>
      </w:r>
      <w:proofErr w:type="spellStart"/>
      <w:r w:rsidR="00890CC5" w:rsidRPr="004A2261">
        <w:rPr>
          <w:rFonts w:cs="Guttman Rashi" w:hint="cs"/>
          <w:rtl/>
        </w:rPr>
        <w:t>אמאי</w:t>
      </w:r>
      <w:proofErr w:type="spellEnd"/>
      <w:r w:rsidR="00890CC5" w:rsidRPr="004A2261">
        <w:rPr>
          <w:rFonts w:cs="Guttman Rashi" w:hint="cs"/>
          <w:rtl/>
        </w:rPr>
        <w:t xml:space="preserve"> </w:t>
      </w:r>
      <w:proofErr w:type="spellStart"/>
      <w:r w:rsidR="00890CC5" w:rsidRPr="004A2261">
        <w:rPr>
          <w:rFonts w:cs="Guttman Rashi" w:hint="cs"/>
          <w:rtl/>
        </w:rPr>
        <w:t>קתני</w:t>
      </w:r>
      <w:proofErr w:type="spellEnd"/>
      <w:r w:rsidR="00890CC5" w:rsidRPr="004A2261">
        <w:rPr>
          <w:rFonts w:cs="Guttman Rashi" w:hint="cs"/>
          <w:rtl/>
        </w:rPr>
        <w:t xml:space="preserve"> דאבל היה קודם </w:t>
      </w:r>
      <w:proofErr w:type="spellStart"/>
      <w:r w:rsidR="00890CC5" w:rsidRPr="004A2261">
        <w:rPr>
          <w:rFonts w:cs="Guttman Rashi" w:hint="cs"/>
          <w:rtl/>
        </w:rPr>
        <w:t>חפיית</w:t>
      </w:r>
      <w:proofErr w:type="spellEnd"/>
      <w:r w:rsidR="00890CC5" w:rsidRPr="004A2261">
        <w:rPr>
          <w:rFonts w:cs="Guttman Rashi" w:hint="cs"/>
          <w:rtl/>
        </w:rPr>
        <w:t xml:space="preserve"> הראש.</w:t>
      </w:r>
      <w:r w:rsidR="00C63E50">
        <w:rPr>
          <w:rStyle w:val="a5"/>
          <w:rFonts w:cs="Guttman Rashi"/>
          <w:rtl/>
        </w:rPr>
        <w:footnoteReference w:id="5"/>
      </w:r>
    </w:p>
    <w:p w14:paraId="17680205" w14:textId="77777777" w:rsidR="00415809" w:rsidRDefault="00415809" w:rsidP="00890CC5">
      <w:pPr>
        <w:spacing w:after="0" w:line="276" w:lineRule="auto"/>
        <w:jc w:val="both"/>
        <w:rPr>
          <w:rFonts w:cs="Guttman Rashi"/>
          <w:rtl/>
        </w:rPr>
      </w:pPr>
    </w:p>
    <w:p w14:paraId="13C13708" w14:textId="5F801CD6" w:rsidR="00415809" w:rsidRDefault="00415809" w:rsidP="00881BD9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ג. </w:t>
      </w:r>
      <w:r w:rsidR="00890CC5" w:rsidRPr="004A2261">
        <w:rPr>
          <w:rFonts w:cs="Guttman Rashi" w:hint="cs"/>
          <w:rtl/>
        </w:rPr>
        <w:t xml:space="preserve">ולחומר </w:t>
      </w:r>
      <w:proofErr w:type="spellStart"/>
      <w:r w:rsidR="00890CC5" w:rsidRPr="004A2261">
        <w:rPr>
          <w:rFonts w:cs="Guttman Rashi" w:hint="cs"/>
          <w:rtl/>
        </w:rPr>
        <w:t>הקושיא</w:t>
      </w:r>
      <w:proofErr w:type="spellEnd"/>
      <w:r w:rsidR="00890CC5" w:rsidRPr="004A2261">
        <w:rPr>
          <w:rFonts w:cs="Guttman Rashi" w:hint="cs"/>
          <w:rtl/>
        </w:rPr>
        <w:t xml:space="preserve"> נראה לומר בזה </w:t>
      </w:r>
      <w:r w:rsidR="00881BD9">
        <w:rPr>
          <w:rFonts w:cs="Guttman Rashi" w:hint="cs"/>
          <w:rtl/>
        </w:rPr>
        <w:t xml:space="preserve">בהקדם מאי </w:t>
      </w:r>
      <w:proofErr w:type="spellStart"/>
      <w:r w:rsidR="00881BD9">
        <w:rPr>
          <w:rFonts w:cs="Guttman Rashi" w:hint="cs"/>
          <w:rtl/>
        </w:rPr>
        <w:t>דקי"ל</w:t>
      </w:r>
      <w:proofErr w:type="spellEnd"/>
      <w:r w:rsidR="00881BD9">
        <w:rPr>
          <w:rFonts w:cs="Guttman Rashi" w:hint="cs"/>
          <w:rtl/>
        </w:rPr>
        <w:t xml:space="preserve"> </w:t>
      </w:r>
      <w:proofErr w:type="spellStart"/>
      <w:r w:rsidR="00881BD9">
        <w:rPr>
          <w:rFonts w:cs="Guttman Rashi" w:hint="cs"/>
          <w:rtl/>
        </w:rPr>
        <w:t>דרשעים</w:t>
      </w:r>
      <w:proofErr w:type="spellEnd"/>
      <w:r w:rsidR="00881BD9">
        <w:rPr>
          <w:rFonts w:cs="Guttman Rashi" w:hint="cs"/>
          <w:rtl/>
        </w:rPr>
        <w:t xml:space="preserve"> בחייהם קרויים מתים. והקשה בס' עלה מוות בחלוננו סי' </w:t>
      </w:r>
      <w:proofErr w:type="spellStart"/>
      <w:r w:rsidR="00881BD9">
        <w:rPr>
          <w:rFonts w:cs="Guttman Rashi" w:hint="cs"/>
          <w:rtl/>
        </w:rPr>
        <w:t>רש"ע</w:t>
      </w:r>
      <w:proofErr w:type="spellEnd"/>
      <w:r w:rsidR="00881BD9">
        <w:rPr>
          <w:rFonts w:cs="Guttman Rashi" w:hint="cs"/>
          <w:rtl/>
        </w:rPr>
        <w:t xml:space="preserve"> מנא להו לרבותינו דין זה? והנראה בזה, דהוה </w:t>
      </w:r>
      <w:proofErr w:type="spellStart"/>
      <w:r w:rsidR="00881BD9">
        <w:rPr>
          <w:rFonts w:cs="Guttman Rashi" w:hint="cs"/>
          <w:rtl/>
        </w:rPr>
        <w:t>קשיא</w:t>
      </w:r>
      <w:proofErr w:type="spellEnd"/>
      <w:r w:rsidR="00881BD9">
        <w:rPr>
          <w:rFonts w:cs="Guttman Rashi" w:hint="cs"/>
          <w:rtl/>
        </w:rPr>
        <w:t xml:space="preserve"> להו קושייתנו על </w:t>
      </w:r>
      <w:proofErr w:type="spellStart"/>
      <w:r w:rsidR="00881BD9">
        <w:rPr>
          <w:rFonts w:cs="Guttman Rashi" w:hint="cs"/>
          <w:rtl/>
        </w:rPr>
        <w:t>הרא"ש</w:t>
      </w:r>
      <w:proofErr w:type="spellEnd"/>
      <w:r w:rsidR="00881BD9">
        <w:rPr>
          <w:rFonts w:cs="Guttman Rashi" w:hint="cs"/>
          <w:rtl/>
        </w:rPr>
        <w:t xml:space="preserve"> </w:t>
      </w:r>
      <w:proofErr w:type="spellStart"/>
      <w:r w:rsidR="00881BD9">
        <w:rPr>
          <w:rFonts w:cs="Guttman Rashi" w:hint="cs"/>
          <w:rtl/>
        </w:rPr>
        <w:t>דחפוי</w:t>
      </w:r>
      <w:proofErr w:type="spellEnd"/>
      <w:r w:rsidR="00881BD9">
        <w:rPr>
          <w:rFonts w:cs="Guttman Rashi" w:hint="cs"/>
          <w:rtl/>
        </w:rPr>
        <w:t xml:space="preserve"> ראש </w:t>
      </w:r>
      <w:proofErr w:type="spellStart"/>
      <w:r w:rsidR="00881BD9">
        <w:rPr>
          <w:rFonts w:cs="Guttman Rashi" w:hint="cs"/>
          <w:rtl/>
        </w:rPr>
        <w:t>הוה</w:t>
      </w:r>
      <w:proofErr w:type="spellEnd"/>
      <w:r w:rsidR="00881BD9">
        <w:rPr>
          <w:rFonts w:cs="Guttman Rashi" w:hint="cs"/>
          <w:rtl/>
        </w:rPr>
        <w:t xml:space="preserve"> מעת שפגע בו </w:t>
      </w:r>
      <w:proofErr w:type="spellStart"/>
      <w:r w:rsidR="00881BD9">
        <w:rPr>
          <w:rFonts w:cs="Guttman Rashi" w:hint="cs"/>
          <w:rtl/>
        </w:rPr>
        <w:t>העציצא</w:t>
      </w:r>
      <w:proofErr w:type="spellEnd"/>
      <w:r w:rsidR="00881BD9">
        <w:rPr>
          <w:rFonts w:cs="Guttman Rashi" w:hint="cs"/>
          <w:rtl/>
        </w:rPr>
        <w:t xml:space="preserve">, אם כן, אבל </w:t>
      </w:r>
      <w:proofErr w:type="spellStart"/>
      <w:r w:rsidR="00881BD9">
        <w:rPr>
          <w:rFonts w:cs="Guttman Rashi" w:hint="cs"/>
          <w:rtl/>
        </w:rPr>
        <w:t>דידיה</w:t>
      </w:r>
      <w:proofErr w:type="spellEnd"/>
      <w:r w:rsidR="00881BD9">
        <w:rPr>
          <w:rFonts w:cs="Guttman Rashi" w:hint="cs"/>
          <w:rtl/>
        </w:rPr>
        <w:t xml:space="preserve"> חייל מקמי הן </w:t>
      </w:r>
      <w:proofErr w:type="spellStart"/>
      <w:r w:rsidR="00881BD9">
        <w:rPr>
          <w:rFonts w:cs="Guttman Rashi" w:hint="cs"/>
          <w:rtl/>
        </w:rPr>
        <w:t>פגיעותא</w:t>
      </w:r>
      <w:proofErr w:type="spellEnd"/>
      <w:r w:rsidR="00881BD9">
        <w:rPr>
          <w:rFonts w:cs="Guttman Rashi" w:hint="cs"/>
          <w:rtl/>
        </w:rPr>
        <w:t xml:space="preserve">. ובהכרח </w:t>
      </w:r>
      <w:proofErr w:type="spellStart"/>
      <w:r w:rsidR="0037031A">
        <w:rPr>
          <w:rFonts w:cs="Guttman Rashi" w:hint="cs"/>
          <w:rtl/>
        </w:rPr>
        <w:t>דהמן</w:t>
      </w:r>
      <w:proofErr w:type="spellEnd"/>
      <w:r w:rsidR="0037031A">
        <w:rPr>
          <w:rFonts w:cs="Guttman Rashi" w:hint="cs"/>
          <w:rtl/>
        </w:rPr>
        <w:t xml:space="preserve"> אבל היה </w:t>
      </w:r>
      <w:r w:rsidR="00881BD9">
        <w:rPr>
          <w:rFonts w:cs="Guttman Rashi" w:hint="cs"/>
          <w:rtl/>
        </w:rPr>
        <w:t xml:space="preserve">בעוד </w:t>
      </w:r>
      <w:r w:rsidR="0037031A">
        <w:rPr>
          <w:rFonts w:cs="Guttman Rashi" w:hint="cs"/>
          <w:rtl/>
        </w:rPr>
        <w:t xml:space="preserve">בחיים חיותה, </w:t>
      </w:r>
      <w:r w:rsidR="00881BD9">
        <w:rPr>
          <w:rFonts w:cs="Guttman Rashi" w:hint="cs"/>
          <w:rtl/>
        </w:rPr>
        <w:t xml:space="preserve">ומכאן זכינו לדין </w:t>
      </w:r>
      <w:proofErr w:type="spellStart"/>
      <w:r w:rsidR="00881BD9">
        <w:rPr>
          <w:rFonts w:cs="Guttman Rashi" w:hint="cs"/>
          <w:rtl/>
        </w:rPr>
        <w:t>ד</w:t>
      </w:r>
      <w:r w:rsidR="0037031A">
        <w:rPr>
          <w:rFonts w:cs="Guttman Rashi" w:hint="cs"/>
          <w:rtl/>
        </w:rPr>
        <w:t>רשעים</w:t>
      </w:r>
      <w:proofErr w:type="spellEnd"/>
      <w:r w:rsidR="0037031A">
        <w:rPr>
          <w:rFonts w:cs="Guttman Rashi" w:hint="cs"/>
          <w:rtl/>
        </w:rPr>
        <w:t xml:space="preserve"> בחייהם קרויים מתים. ממילא שפיר היה קודם אבל ואז חפוי ראש</w:t>
      </w:r>
      <w:r>
        <w:rPr>
          <w:rFonts w:cs="Guttman Rashi" w:hint="cs"/>
          <w:rtl/>
        </w:rPr>
        <w:t xml:space="preserve"> אף לשי' </w:t>
      </w:r>
      <w:proofErr w:type="spellStart"/>
      <w:r>
        <w:rPr>
          <w:rFonts w:cs="Guttman Rashi" w:hint="cs"/>
          <w:rtl/>
        </w:rPr>
        <w:t>הרא"ש</w:t>
      </w:r>
      <w:proofErr w:type="spellEnd"/>
      <w:r w:rsidR="0037031A">
        <w:rPr>
          <w:rFonts w:cs="Guttman Rashi" w:hint="cs"/>
          <w:rtl/>
        </w:rPr>
        <w:t>.</w:t>
      </w:r>
    </w:p>
    <w:p w14:paraId="3008C7C9" w14:textId="1CB2723C" w:rsidR="00415809" w:rsidRDefault="0037031A" w:rsidP="00881BD9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אלא </w:t>
      </w:r>
      <w:proofErr w:type="spellStart"/>
      <w:r>
        <w:rPr>
          <w:rFonts w:cs="Guttman Rashi" w:hint="cs"/>
          <w:rtl/>
        </w:rPr>
        <w:t>ד</w:t>
      </w:r>
      <w:r w:rsidR="00881BD9">
        <w:rPr>
          <w:rFonts w:cs="Guttman Rashi" w:hint="cs"/>
          <w:rtl/>
        </w:rPr>
        <w:t>אהא</w:t>
      </w:r>
      <w:proofErr w:type="spellEnd"/>
      <w:r w:rsidR="00415809"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נמי</w:t>
      </w:r>
      <w:proofErr w:type="spellEnd"/>
      <w:r w:rsidR="00415809"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קשיא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בתרתי</w:t>
      </w:r>
      <w:proofErr w:type="spellEnd"/>
      <w:r w:rsidR="00415809">
        <w:rPr>
          <w:rFonts w:cs="Guttman Rashi" w:hint="cs"/>
          <w:rtl/>
        </w:rPr>
        <w:t xml:space="preserve">: </w:t>
      </w:r>
      <w:proofErr w:type="spellStart"/>
      <w:r w:rsidR="00415809">
        <w:rPr>
          <w:rFonts w:cs="Guttman Rashi" w:hint="cs"/>
          <w:rtl/>
        </w:rPr>
        <w:t>חדא</w:t>
      </w:r>
      <w:proofErr w:type="spellEnd"/>
      <w:r w:rsidR="00415809">
        <w:rPr>
          <w:rFonts w:cs="Guttman Rashi" w:hint="cs"/>
          <w:rtl/>
        </w:rPr>
        <w:t xml:space="preserve">, </w:t>
      </w:r>
      <w:proofErr w:type="spellStart"/>
      <w:r>
        <w:rPr>
          <w:rFonts w:cs="Guttman Rashi" w:hint="cs"/>
          <w:rtl/>
        </w:rPr>
        <w:t>מהך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דמגילה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אמאי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צריכינן</w:t>
      </w:r>
      <w:proofErr w:type="spellEnd"/>
      <w:r w:rsidR="00415809">
        <w:rPr>
          <w:rFonts w:cs="Guttman Rashi" w:hint="cs"/>
          <w:rtl/>
        </w:rPr>
        <w:t xml:space="preserve"> התם</w:t>
      </w:r>
      <w:r>
        <w:rPr>
          <w:rFonts w:cs="Guttman Rashi" w:hint="cs"/>
          <w:rtl/>
        </w:rPr>
        <w:t xml:space="preserve"> </w:t>
      </w:r>
      <w:r w:rsidR="006A1238">
        <w:rPr>
          <w:rFonts w:cs="Guttman Rashi" w:hint="cs"/>
          <w:rtl/>
        </w:rPr>
        <w:t>למיתת</w:t>
      </w:r>
      <w:r>
        <w:rPr>
          <w:rFonts w:cs="Guttman Rashi" w:hint="cs"/>
          <w:rtl/>
        </w:rPr>
        <w:t xml:space="preserve"> בתו</w:t>
      </w:r>
      <w:r w:rsidR="00415809">
        <w:rPr>
          <w:rFonts w:cs="Guttman Rashi" w:hint="cs"/>
          <w:rtl/>
        </w:rPr>
        <w:t xml:space="preserve"> בביאור אבלותו</w:t>
      </w:r>
      <w:r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דהמן</w:t>
      </w:r>
      <w:proofErr w:type="spellEnd"/>
      <w:r w:rsidR="00415809">
        <w:rPr>
          <w:rFonts w:cs="Guttman Rashi" w:hint="cs"/>
          <w:rtl/>
        </w:rPr>
        <w:t xml:space="preserve"> </w:t>
      </w:r>
      <w:r>
        <w:rPr>
          <w:rFonts w:cs="Guttman Rashi" w:hint="cs"/>
          <w:rtl/>
        </w:rPr>
        <w:t xml:space="preserve">אי אבל </w:t>
      </w:r>
      <w:proofErr w:type="spellStart"/>
      <w:r>
        <w:rPr>
          <w:rFonts w:cs="Guttman Rashi" w:hint="cs"/>
          <w:rtl/>
        </w:rPr>
        <w:t>הוה</w:t>
      </w:r>
      <w:proofErr w:type="spellEnd"/>
      <w:r>
        <w:rPr>
          <w:rFonts w:cs="Guttman Rashi" w:hint="cs"/>
          <w:rtl/>
        </w:rPr>
        <w:t xml:space="preserve"> כבר בחייה.</w:t>
      </w:r>
      <w:r w:rsidR="00415809">
        <w:rPr>
          <w:rFonts w:cs="Guttman Rashi" w:hint="cs"/>
          <w:rtl/>
        </w:rPr>
        <w:t xml:space="preserve"> ועוד</w:t>
      </w:r>
      <w:r w:rsidR="006A1238">
        <w:rPr>
          <w:rFonts w:cs="Guttman Rashi" w:hint="cs"/>
          <w:rtl/>
        </w:rPr>
        <w:t>,</w:t>
      </w:r>
      <w:r w:rsidR="00415809">
        <w:rPr>
          <w:rFonts w:cs="Guttman Rashi" w:hint="cs"/>
          <w:rtl/>
        </w:rPr>
        <w:t xml:space="preserve"> דגם הך </w:t>
      </w:r>
      <w:proofErr w:type="spellStart"/>
      <w:r w:rsidR="00415809">
        <w:rPr>
          <w:rFonts w:cs="Guttman Rashi" w:hint="cs"/>
          <w:rtl/>
        </w:rPr>
        <w:t>דהרשע</w:t>
      </w:r>
      <w:proofErr w:type="spellEnd"/>
      <w:r w:rsidR="00415809">
        <w:rPr>
          <w:rFonts w:cs="Guttman Rashi" w:hint="cs"/>
          <w:rtl/>
        </w:rPr>
        <w:t xml:space="preserve"> קרוי מת בחייו הוא דין ולא מציאות, ו</w:t>
      </w:r>
      <w:r w:rsidR="00881BD9">
        <w:rPr>
          <w:rFonts w:cs="Guttman Rashi" w:hint="cs"/>
          <w:rtl/>
        </w:rPr>
        <w:t xml:space="preserve">כבר ראינו </w:t>
      </w:r>
      <w:proofErr w:type="spellStart"/>
      <w:r w:rsidR="00881BD9">
        <w:rPr>
          <w:rFonts w:cs="Guttman Rashi" w:hint="cs"/>
          <w:rtl/>
        </w:rPr>
        <w:t>ד</w:t>
      </w:r>
      <w:r w:rsidR="00415809">
        <w:rPr>
          <w:rFonts w:cs="Guttman Rashi" w:hint="cs"/>
          <w:rtl/>
        </w:rPr>
        <w:t>בגויים</w:t>
      </w:r>
      <w:proofErr w:type="spellEnd"/>
      <w:r w:rsidR="00415809">
        <w:rPr>
          <w:rFonts w:cs="Guttman Rashi" w:hint="cs"/>
          <w:rtl/>
        </w:rPr>
        <w:t xml:space="preserve"> </w:t>
      </w:r>
      <w:proofErr w:type="spellStart"/>
      <w:r w:rsidR="00415809">
        <w:rPr>
          <w:rFonts w:cs="Guttman Rashi" w:hint="cs"/>
          <w:rtl/>
        </w:rPr>
        <w:t>אזלינן</w:t>
      </w:r>
      <w:proofErr w:type="spellEnd"/>
      <w:r w:rsidR="00415809">
        <w:rPr>
          <w:rFonts w:cs="Guttman Rashi" w:hint="cs"/>
          <w:rtl/>
        </w:rPr>
        <w:t xml:space="preserve"> בתר המציאות ולא בתר הדין</w:t>
      </w:r>
      <w:r w:rsidR="00881BD9">
        <w:rPr>
          <w:rFonts w:cs="Guttman Rashi" w:hint="cs"/>
          <w:rtl/>
        </w:rPr>
        <w:t xml:space="preserve">, ושוב נפלה </w:t>
      </w:r>
      <w:proofErr w:type="spellStart"/>
      <w:r w:rsidR="00881BD9">
        <w:rPr>
          <w:rFonts w:cs="Guttman Rashi" w:hint="cs"/>
          <w:rtl/>
        </w:rPr>
        <w:t>פיתא</w:t>
      </w:r>
      <w:proofErr w:type="spellEnd"/>
      <w:r w:rsidR="00881BD9">
        <w:rPr>
          <w:rFonts w:cs="Guttman Rashi" w:hint="cs"/>
          <w:rtl/>
        </w:rPr>
        <w:t xml:space="preserve"> </w:t>
      </w:r>
      <w:proofErr w:type="spellStart"/>
      <w:r w:rsidR="00881BD9">
        <w:rPr>
          <w:rFonts w:cs="Guttman Rashi" w:hint="cs"/>
          <w:rtl/>
        </w:rPr>
        <w:t>בבירא</w:t>
      </w:r>
      <w:proofErr w:type="spellEnd"/>
      <w:r w:rsidR="00415809">
        <w:rPr>
          <w:rFonts w:cs="Guttman Rashi" w:hint="cs"/>
          <w:rtl/>
        </w:rPr>
        <w:t>.</w:t>
      </w:r>
      <w:r w:rsidR="006A1238">
        <w:rPr>
          <w:rFonts w:cs="Guttman Rashi" w:hint="cs"/>
          <w:rtl/>
        </w:rPr>
        <w:t xml:space="preserve"> </w:t>
      </w:r>
      <w:proofErr w:type="spellStart"/>
      <w:r w:rsidR="006A1238">
        <w:rPr>
          <w:rFonts w:cs="Guttman Rashi" w:hint="cs"/>
          <w:rtl/>
        </w:rPr>
        <w:t>והך</w:t>
      </w:r>
      <w:proofErr w:type="spellEnd"/>
      <w:r w:rsidR="006A1238">
        <w:rPr>
          <w:rFonts w:cs="Guttman Rashi" w:hint="cs"/>
          <w:rtl/>
        </w:rPr>
        <w:t xml:space="preserve"> קושיות בעינן נגר ובר נגר </w:t>
      </w:r>
      <w:proofErr w:type="spellStart"/>
      <w:r w:rsidR="006A1238">
        <w:rPr>
          <w:rFonts w:cs="Guttman Rashi" w:hint="cs"/>
          <w:rtl/>
        </w:rPr>
        <w:t>דליפרקינהו</w:t>
      </w:r>
      <w:proofErr w:type="spellEnd"/>
      <w:r w:rsidR="006A1238">
        <w:rPr>
          <w:rFonts w:cs="Guttman Rashi" w:hint="cs"/>
          <w:rtl/>
        </w:rPr>
        <w:t>.</w:t>
      </w:r>
      <w:r w:rsidR="00AB7298">
        <w:rPr>
          <w:rFonts w:cs="Guttman Rashi" w:hint="cs"/>
          <w:rtl/>
        </w:rPr>
        <w:t xml:space="preserve"> על כן אמרתי לנפשי אזור כגבר חלציך, ובמקום שאין נגר </w:t>
      </w:r>
      <w:proofErr w:type="spellStart"/>
      <w:r w:rsidR="00AB7298">
        <w:rPr>
          <w:rFonts w:cs="Guttman Rashi" w:hint="cs"/>
          <w:rtl/>
        </w:rPr>
        <w:t>הוה</w:t>
      </w:r>
      <w:proofErr w:type="spellEnd"/>
      <w:r w:rsidR="00AB7298">
        <w:rPr>
          <w:rFonts w:cs="Guttman Rashi" w:hint="cs"/>
          <w:rtl/>
        </w:rPr>
        <w:t xml:space="preserve"> בר נגר, ואם אכשל ישמחו בי חבריי ויאמרו קטן שבהם ניגף (ר' סנהדרין צא ע"א הדיוט שבנו ניצחתם). </w:t>
      </w:r>
    </w:p>
    <w:p w14:paraId="68D35E79" w14:textId="77777777" w:rsidR="006A1238" w:rsidRDefault="006A1238" w:rsidP="00890CC5">
      <w:pPr>
        <w:spacing w:after="0" w:line="276" w:lineRule="auto"/>
        <w:jc w:val="both"/>
        <w:rPr>
          <w:rFonts w:cs="Guttman Rashi"/>
          <w:rtl/>
        </w:rPr>
      </w:pPr>
    </w:p>
    <w:p w14:paraId="3631A5F8" w14:textId="77777777" w:rsidR="00AB7298" w:rsidRDefault="006A1238" w:rsidP="00AB7298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>ד. ונראה בהקדם מה דיש לחקור בדין הרשעים אחרי שמתו</w:t>
      </w:r>
      <w:r w:rsidR="00881BD9">
        <w:rPr>
          <w:rFonts w:cs="Guttman Rashi" w:hint="cs"/>
          <w:rtl/>
        </w:rPr>
        <w:t>, אי</w:t>
      </w:r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חשיבו</w:t>
      </w:r>
      <w:proofErr w:type="spellEnd"/>
      <w:r>
        <w:rPr>
          <w:rFonts w:cs="Guttman Rashi" w:hint="cs"/>
          <w:rtl/>
        </w:rPr>
        <w:t xml:space="preserve"> חיים או מתים. </w:t>
      </w:r>
      <w:proofErr w:type="spellStart"/>
      <w:r w:rsidR="00AB7298">
        <w:rPr>
          <w:rFonts w:cs="Guttman Rashi" w:hint="cs"/>
          <w:rtl/>
        </w:rPr>
        <w:t>ולע"ע</w:t>
      </w:r>
      <w:proofErr w:type="spellEnd"/>
      <w:r w:rsidR="00AB7298">
        <w:rPr>
          <w:rFonts w:cs="Guttman Rashi" w:hint="cs"/>
          <w:rtl/>
        </w:rPr>
        <w:t xml:space="preserve"> לא מצאתי לרבותינו שדנו בזה. </w:t>
      </w:r>
      <w:r>
        <w:rPr>
          <w:rFonts w:cs="Guttman Rashi" w:hint="cs"/>
          <w:rtl/>
        </w:rPr>
        <w:t xml:space="preserve">ולכאורה </w:t>
      </w:r>
      <w:r w:rsidR="00AB7298">
        <w:rPr>
          <w:rFonts w:cs="Guttman Rashi" w:hint="cs"/>
          <w:rtl/>
        </w:rPr>
        <w:t xml:space="preserve">העולה על </w:t>
      </w:r>
      <w:r w:rsidR="00AB7298">
        <w:rPr>
          <w:rFonts w:cs="Guttman Rashi" w:hint="cs"/>
          <w:rtl/>
        </w:rPr>
        <w:t>הדעת</w:t>
      </w:r>
      <w:r w:rsidR="00881BD9">
        <w:rPr>
          <w:rFonts w:cs="Guttman Rashi" w:hint="cs"/>
          <w:rtl/>
        </w:rPr>
        <w:t xml:space="preserve"> </w:t>
      </w:r>
      <w:r w:rsidR="00AB7298">
        <w:rPr>
          <w:rFonts w:cs="Guttman Rashi" w:hint="cs"/>
          <w:rtl/>
        </w:rPr>
        <w:t xml:space="preserve">הוא </w:t>
      </w:r>
      <w:proofErr w:type="spellStart"/>
      <w:r w:rsidR="00881BD9">
        <w:rPr>
          <w:rFonts w:cs="Guttman Rashi" w:hint="cs"/>
          <w:rtl/>
        </w:rPr>
        <w:t>ד</w:t>
      </w:r>
      <w:r>
        <w:rPr>
          <w:rFonts w:cs="Guttman Rashi" w:hint="cs"/>
          <w:rtl/>
        </w:rPr>
        <w:t>אם</w:t>
      </w:r>
      <w:proofErr w:type="spellEnd"/>
      <w:r>
        <w:rPr>
          <w:rFonts w:cs="Guttman Rashi" w:hint="cs"/>
          <w:rtl/>
        </w:rPr>
        <w:t xml:space="preserve"> בחייהם קרויים מתים הרי שבמיתתם קרויים חיים (</w:t>
      </w:r>
      <w:proofErr w:type="spellStart"/>
      <w:r>
        <w:rPr>
          <w:rFonts w:cs="Guttman Rashi" w:hint="cs"/>
          <w:rtl/>
        </w:rPr>
        <w:t>דזהו</w:t>
      </w:r>
      <w:proofErr w:type="spellEnd"/>
      <w:r>
        <w:rPr>
          <w:rFonts w:cs="Guttman Rashi" w:hint="cs"/>
          <w:rtl/>
        </w:rPr>
        <w:t xml:space="preserve"> תיקונם, ופשוט). אמנם </w:t>
      </w:r>
      <w:proofErr w:type="spellStart"/>
      <w:r>
        <w:rPr>
          <w:rFonts w:cs="Guttman Rashi" w:hint="cs"/>
          <w:rtl/>
        </w:rPr>
        <w:t>מדנקטינן</w:t>
      </w:r>
      <w:proofErr w:type="spellEnd"/>
      <w:r>
        <w:rPr>
          <w:rFonts w:cs="Guttman Rashi" w:hint="cs"/>
          <w:rtl/>
        </w:rPr>
        <w:t xml:space="preserve"> שצדיקים במי</w:t>
      </w:r>
      <w:r w:rsidR="00881BD9">
        <w:rPr>
          <w:rFonts w:cs="Guttman Rashi" w:hint="cs"/>
          <w:rtl/>
        </w:rPr>
        <w:t xml:space="preserve">תתם קרויים חיים, משמע שרשעים </w:t>
      </w:r>
      <w:r>
        <w:rPr>
          <w:rFonts w:cs="Guttman Rashi" w:hint="cs"/>
          <w:rtl/>
        </w:rPr>
        <w:t xml:space="preserve">במיתתם קרויים מתים. </w:t>
      </w:r>
      <w:proofErr w:type="spellStart"/>
      <w:r w:rsidR="008C23B0">
        <w:rPr>
          <w:rFonts w:cs="Guttman Rashi" w:hint="cs"/>
          <w:rtl/>
        </w:rPr>
        <w:t>שו"ר</w:t>
      </w:r>
      <w:proofErr w:type="spellEnd"/>
      <w:r w:rsidR="008C23B0">
        <w:rPr>
          <w:rFonts w:cs="Guttman Rashi" w:hint="cs"/>
          <w:rtl/>
        </w:rPr>
        <w:t xml:space="preserve"> ד</w:t>
      </w:r>
      <w:r>
        <w:rPr>
          <w:rFonts w:cs="Guttman Rashi" w:hint="cs"/>
          <w:rtl/>
        </w:rPr>
        <w:t>יש לדייק כן מלשון ה</w:t>
      </w:r>
      <w:r w:rsidR="008C23B0">
        <w:rPr>
          <w:rFonts w:cs="Guttman Rashi" w:hint="cs"/>
          <w:rtl/>
        </w:rPr>
        <w:t xml:space="preserve">ך </w:t>
      </w:r>
      <w:proofErr w:type="spellStart"/>
      <w:r>
        <w:rPr>
          <w:rFonts w:cs="Guttman Rashi" w:hint="cs"/>
          <w:rtl/>
        </w:rPr>
        <w:t>מימרא</w:t>
      </w:r>
      <w:proofErr w:type="spellEnd"/>
      <w:r w:rsidR="008C23B0">
        <w:rPr>
          <w:rFonts w:cs="Guttman Rashi" w:hint="cs"/>
          <w:rtl/>
        </w:rPr>
        <w:t xml:space="preserve"> גופא</w:t>
      </w:r>
      <w:r>
        <w:rPr>
          <w:rFonts w:cs="Guttman Rashi" w:hint="cs"/>
          <w:rtl/>
        </w:rPr>
        <w:t xml:space="preserve">, </w:t>
      </w:r>
      <w:proofErr w:type="spellStart"/>
      <w:r>
        <w:rPr>
          <w:rFonts w:cs="Guttman Rashi" w:hint="cs"/>
          <w:rtl/>
        </w:rPr>
        <w:t>דרשעים</w:t>
      </w:r>
      <w:proofErr w:type="spellEnd"/>
      <w:r>
        <w:rPr>
          <w:rFonts w:cs="Guttman Rashi" w:hint="cs"/>
          <w:rtl/>
        </w:rPr>
        <w:t xml:space="preserve"> "</w:t>
      </w:r>
      <w:r w:rsidR="008F0198">
        <w:rPr>
          <w:rFonts w:cs="Guttman Rashi" w:hint="cs"/>
          <w:rtl/>
        </w:rPr>
        <w:t>אפילו</w:t>
      </w:r>
      <w:r>
        <w:rPr>
          <w:rFonts w:cs="Guttman Rashi" w:hint="cs"/>
          <w:rtl/>
        </w:rPr>
        <w:t>" בחייהם קרויים מתים</w:t>
      </w:r>
      <w:r w:rsidR="00EE4264">
        <w:rPr>
          <w:rFonts w:cs="Guttman Rashi" w:hint="cs"/>
          <w:rtl/>
        </w:rPr>
        <w:t xml:space="preserve">, ומשמע שאחרי מותם פשיטא </w:t>
      </w:r>
      <w:proofErr w:type="spellStart"/>
      <w:r w:rsidR="00EE4264">
        <w:rPr>
          <w:rFonts w:cs="Guttman Rashi" w:hint="cs"/>
          <w:rtl/>
        </w:rPr>
        <w:t>ד</w:t>
      </w:r>
      <w:r>
        <w:rPr>
          <w:rFonts w:cs="Guttman Rashi" w:hint="cs"/>
          <w:rtl/>
        </w:rPr>
        <w:t>מתים</w:t>
      </w:r>
      <w:proofErr w:type="spellEnd"/>
      <w:r>
        <w:rPr>
          <w:rFonts w:cs="Guttman Rashi" w:hint="cs"/>
          <w:rtl/>
        </w:rPr>
        <w:t xml:space="preserve"> ה</w:t>
      </w:r>
      <w:r w:rsidR="00EE4264">
        <w:rPr>
          <w:rFonts w:cs="Guttman Rashi" w:hint="cs"/>
          <w:rtl/>
        </w:rPr>
        <w:t xml:space="preserve">מה (וכבר החכם מכל אדם </w:t>
      </w:r>
      <w:proofErr w:type="spellStart"/>
      <w:r w:rsidR="00EE4264">
        <w:rPr>
          <w:rFonts w:cs="Guttman Rashi" w:hint="cs"/>
          <w:rtl/>
        </w:rPr>
        <w:t>נקיט</w:t>
      </w:r>
      <w:proofErr w:type="spellEnd"/>
      <w:r w:rsidR="00EE4264">
        <w:rPr>
          <w:rFonts w:cs="Guttman Rashi" w:hint="cs"/>
          <w:rtl/>
        </w:rPr>
        <w:t xml:space="preserve"> ושבח אני את המתים אשר מתים המה מהחיים אשר המה חיים)</w:t>
      </w:r>
      <w:r>
        <w:rPr>
          <w:rFonts w:cs="Guttman Rashi" w:hint="cs"/>
          <w:rtl/>
        </w:rPr>
        <w:t>.</w:t>
      </w:r>
      <w:r w:rsidR="008F0198">
        <w:rPr>
          <w:rFonts w:cs="Guttman Rashi" w:hint="cs"/>
          <w:rtl/>
        </w:rPr>
        <w:t xml:space="preserve"> שוב ראיתי </w:t>
      </w:r>
      <w:proofErr w:type="spellStart"/>
      <w:r w:rsidR="008F0198">
        <w:rPr>
          <w:rFonts w:cs="Guttman Rashi" w:hint="cs"/>
          <w:rtl/>
        </w:rPr>
        <w:t>להדיא</w:t>
      </w:r>
      <w:proofErr w:type="spellEnd"/>
      <w:r w:rsidR="008F0198">
        <w:rPr>
          <w:rFonts w:cs="Guttman Rashi" w:hint="cs"/>
          <w:rtl/>
        </w:rPr>
        <w:t xml:space="preserve"> </w:t>
      </w:r>
      <w:proofErr w:type="spellStart"/>
      <w:r w:rsidR="008F0198">
        <w:rPr>
          <w:rFonts w:cs="Guttman Rashi" w:hint="cs"/>
          <w:rtl/>
        </w:rPr>
        <w:t>בתנחומא</w:t>
      </w:r>
      <w:proofErr w:type="spellEnd"/>
      <w:r w:rsidR="008F0198">
        <w:rPr>
          <w:rFonts w:cs="Guttman Rashi" w:hint="cs"/>
          <w:rtl/>
        </w:rPr>
        <w:t xml:space="preserve"> </w:t>
      </w:r>
      <w:proofErr w:type="spellStart"/>
      <w:r w:rsidR="008F0198">
        <w:rPr>
          <w:rFonts w:cs="Guttman Rashi" w:hint="cs"/>
          <w:rtl/>
        </w:rPr>
        <w:t>סו"פ</w:t>
      </w:r>
      <w:proofErr w:type="spellEnd"/>
      <w:r w:rsidR="008F0198">
        <w:rPr>
          <w:rFonts w:cs="Guttman Rashi" w:hint="cs"/>
          <w:rtl/>
        </w:rPr>
        <w:t xml:space="preserve"> ברכה שכתב כן </w:t>
      </w:r>
      <w:proofErr w:type="spellStart"/>
      <w:r w:rsidR="008F0198">
        <w:rPr>
          <w:rFonts w:cs="Guttman Rashi" w:hint="cs"/>
          <w:rtl/>
        </w:rPr>
        <w:t>להדיא</w:t>
      </w:r>
      <w:proofErr w:type="spellEnd"/>
      <w:r w:rsidR="008F0198">
        <w:rPr>
          <w:rFonts w:cs="Guttman Rashi" w:hint="cs"/>
          <w:rtl/>
        </w:rPr>
        <w:t xml:space="preserve"> </w:t>
      </w:r>
      <w:r w:rsidR="008C23B0">
        <w:rPr>
          <w:rFonts w:cs="Guttman Rashi" w:hint="cs"/>
          <w:rtl/>
        </w:rPr>
        <w:t xml:space="preserve">וז"ל </w:t>
      </w:r>
      <w:r w:rsidR="008F0198" w:rsidRPr="008F0198">
        <w:rPr>
          <w:rFonts w:cs="Guttman Rashi"/>
          <w:rtl/>
        </w:rPr>
        <w:t xml:space="preserve">אלא אלו הצדיקים שאפי' במיתתן </w:t>
      </w:r>
      <w:proofErr w:type="spellStart"/>
      <w:r w:rsidR="008F0198" w:rsidRPr="008F0198">
        <w:rPr>
          <w:rFonts w:cs="Guttman Rashi"/>
          <w:rtl/>
        </w:rPr>
        <w:t>קרויין</w:t>
      </w:r>
      <w:proofErr w:type="spellEnd"/>
      <w:r w:rsidR="008F0198" w:rsidRPr="008F0198">
        <w:rPr>
          <w:rFonts w:cs="Guttman Rashi"/>
          <w:rtl/>
        </w:rPr>
        <w:t xml:space="preserve"> חיים, שנאמר ובניהו בן יהוידע בן איש חי רב פעלים </w:t>
      </w:r>
      <w:proofErr w:type="spellStart"/>
      <w:r w:rsidR="008F0198" w:rsidRPr="008F0198">
        <w:rPr>
          <w:rFonts w:cs="Guttman Rashi"/>
          <w:rtl/>
        </w:rPr>
        <w:t>מקבצאל</w:t>
      </w:r>
      <w:proofErr w:type="spellEnd"/>
      <w:r w:rsidR="008F0198" w:rsidRPr="008F0198">
        <w:rPr>
          <w:rFonts w:cs="Guttman Rashi"/>
          <w:rtl/>
        </w:rPr>
        <w:t xml:space="preserve"> וגו' (ש"ב </w:t>
      </w:r>
      <w:proofErr w:type="spellStart"/>
      <w:r w:rsidR="008F0198" w:rsidRPr="008F0198">
        <w:rPr>
          <w:rFonts w:cs="Guttman Rashi"/>
          <w:rtl/>
        </w:rPr>
        <w:t>כג</w:t>
      </w:r>
      <w:proofErr w:type="spellEnd"/>
      <w:r w:rsidR="008F0198" w:rsidRPr="008F0198">
        <w:rPr>
          <w:rFonts w:cs="Guttman Rashi"/>
          <w:rtl/>
        </w:rPr>
        <w:t xml:space="preserve"> כ), אבל הרשעים </w:t>
      </w:r>
      <w:r w:rsidR="008F0198">
        <w:rPr>
          <w:rFonts w:cs="Guttman Rashi" w:hint="cs"/>
          <w:rtl/>
        </w:rPr>
        <w:t>"</w:t>
      </w:r>
      <w:r w:rsidR="008F0198" w:rsidRPr="008F0198">
        <w:rPr>
          <w:rFonts w:cs="Guttman Rashi"/>
          <w:rtl/>
        </w:rPr>
        <w:t>בחייהם ובמיתתם קרויים מתים</w:t>
      </w:r>
      <w:r w:rsidR="008F0198">
        <w:rPr>
          <w:rFonts w:cs="Guttman Rashi" w:hint="cs"/>
          <w:rtl/>
        </w:rPr>
        <w:t>"</w:t>
      </w:r>
      <w:r w:rsidR="008F0198" w:rsidRPr="008F0198">
        <w:rPr>
          <w:rFonts w:cs="Guttman Rashi"/>
          <w:rtl/>
        </w:rPr>
        <w:t xml:space="preserve">, שנאמר ואתה חלל רשע וגו' (יחזקאל </w:t>
      </w:r>
      <w:proofErr w:type="spellStart"/>
      <w:r w:rsidR="008F0198" w:rsidRPr="008F0198">
        <w:rPr>
          <w:rFonts w:cs="Guttman Rashi"/>
          <w:rtl/>
        </w:rPr>
        <w:t>כא</w:t>
      </w:r>
      <w:proofErr w:type="spellEnd"/>
      <w:r w:rsidR="008F0198" w:rsidRPr="008F0198">
        <w:rPr>
          <w:rFonts w:cs="Guttman Rashi"/>
          <w:rtl/>
        </w:rPr>
        <w:t xml:space="preserve"> ל), וכן הוא אומר על פי שנים עדים או שלשה עדים יומת המת (דברים </w:t>
      </w:r>
      <w:proofErr w:type="spellStart"/>
      <w:r w:rsidR="008F0198" w:rsidRPr="008F0198">
        <w:rPr>
          <w:rFonts w:cs="Guttman Rashi"/>
          <w:rtl/>
        </w:rPr>
        <w:t>יז</w:t>
      </w:r>
      <w:proofErr w:type="spellEnd"/>
      <w:r w:rsidR="008F0198" w:rsidRPr="008F0198">
        <w:rPr>
          <w:rFonts w:cs="Guttman Rashi"/>
          <w:rtl/>
        </w:rPr>
        <w:t xml:space="preserve"> ו), וכי יש מת שחייב מיתה אחרת, אלא רשע בחייו חשוב כמת, </w:t>
      </w:r>
      <w:r w:rsidR="008F0198">
        <w:rPr>
          <w:rFonts w:cs="Guttman Rashi" w:hint="cs"/>
          <w:rtl/>
        </w:rPr>
        <w:t>עכ"ל.</w:t>
      </w:r>
      <w:r w:rsidR="00AB7298">
        <w:rPr>
          <w:rFonts w:cs="Guttman Rashi" w:hint="cs"/>
          <w:rtl/>
        </w:rPr>
        <w:t xml:space="preserve"> הא </w:t>
      </w:r>
      <w:proofErr w:type="spellStart"/>
      <w:r w:rsidR="00AB7298">
        <w:rPr>
          <w:rFonts w:cs="Guttman Rashi" w:hint="cs"/>
          <w:rtl/>
        </w:rPr>
        <w:t>קמן</w:t>
      </w:r>
      <w:proofErr w:type="spellEnd"/>
      <w:r w:rsidR="00AB7298">
        <w:rPr>
          <w:rFonts w:cs="Guttman Rashi" w:hint="cs"/>
          <w:rtl/>
        </w:rPr>
        <w:t xml:space="preserve"> </w:t>
      </w:r>
      <w:proofErr w:type="spellStart"/>
      <w:r w:rsidR="008C23B0">
        <w:rPr>
          <w:rFonts w:cs="Guttman Rashi" w:hint="cs"/>
          <w:rtl/>
        </w:rPr>
        <w:t>דרשעים</w:t>
      </w:r>
      <w:proofErr w:type="spellEnd"/>
      <w:r w:rsidR="008C23B0">
        <w:rPr>
          <w:rFonts w:cs="Guttman Rashi" w:hint="cs"/>
          <w:rtl/>
        </w:rPr>
        <w:t xml:space="preserve"> קרויים מתים הן בחייהם והן במות</w:t>
      </w:r>
      <w:r w:rsidR="00AB7298">
        <w:rPr>
          <w:rFonts w:cs="Guttman Rashi" w:hint="cs"/>
          <w:rtl/>
        </w:rPr>
        <w:t>ם.</w:t>
      </w:r>
    </w:p>
    <w:p w14:paraId="06F357E1" w14:textId="447E8005" w:rsidR="006A1238" w:rsidRDefault="008C23B0" w:rsidP="00AB7298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אלא </w:t>
      </w:r>
      <w:proofErr w:type="spellStart"/>
      <w:r>
        <w:rPr>
          <w:rFonts w:cs="Guttman Rashi" w:hint="cs"/>
          <w:rtl/>
        </w:rPr>
        <w:t>דזה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קשיא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טובא</w:t>
      </w:r>
      <w:proofErr w:type="spellEnd"/>
      <w:r>
        <w:rPr>
          <w:rFonts w:cs="Guttman Rashi" w:hint="cs"/>
          <w:rtl/>
        </w:rPr>
        <w:t xml:space="preserve"> כמובן</w:t>
      </w:r>
      <w:r w:rsidR="008F0198">
        <w:rPr>
          <w:rFonts w:cs="Guttman Rashi" w:hint="cs"/>
          <w:rtl/>
        </w:rPr>
        <w:t xml:space="preserve">, דהרי </w:t>
      </w:r>
      <w:r>
        <w:rPr>
          <w:rFonts w:cs="Guttman Rashi" w:hint="cs"/>
          <w:rtl/>
        </w:rPr>
        <w:t>ב</w:t>
      </w:r>
      <w:r w:rsidR="008F0198">
        <w:rPr>
          <w:rFonts w:cs="Guttman Rashi" w:hint="cs"/>
          <w:rtl/>
        </w:rPr>
        <w:t xml:space="preserve">ידוע </w:t>
      </w:r>
      <w:proofErr w:type="spellStart"/>
      <w:r>
        <w:rPr>
          <w:rFonts w:cs="Guttman Rashi" w:hint="cs"/>
          <w:rtl/>
        </w:rPr>
        <w:t>דרגע</w:t>
      </w:r>
      <w:proofErr w:type="spellEnd"/>
      <w:r>
        <w:rPr>
          <w:rFonts w:cs="Guttman Rashi" w:hint="cs"/>
          <w:rtl/>
        </w:rPr>
        <w:t xml:space="preserve"> </w:t>
      </w:r>
      <w:r w:rsidR="008F0198">
        <w:rPr>
          <w:rFonts w:cs="Guttman Rashi" w:hint="cs"/>
          <w:rtl/>
        </w:rPr>
        <w:t xml:space="preserve">המוות הוא ברגע </w:t>
      </w:r>
      <w:proofErr w:type="spellStart"/>
      <w:r w:rsidR="008F0198">
        <w:rPr>
          <w:rFonts w:cs="Guttman Rashi" w:hint="cs"/>
          <w:rtl/>
        </w:rPr>
        <w:t>כמימריה</w:t>
      </w:r>
      <w:proofErr w:type="spellEnd"/>
      <w:r w:rsidR="008F0198">
        <w:rPr>
          <w:rFonts w:cs="Guttman Rashi" w:hint="cs"/>
          <w:rtl/>
        </w:rPr>
        <w:t xml:space="preserve">, בעת המעבר מחיים למיתה. אם כן </w:t>
      </w:r>
      <w:r>
        <w:rPr>
          <w:rFonts w:cs="Guttman Rashi" w:hint="cs"/>
          <w:rtl/>
        </w:rPr>
        <w:t xml:space="preserve">צ"ע </w:t>
      </w:r>
      <w:r w:rsidR="008F0198">
        <w:rPr>
          <w:rFonts w:cs="Guttman Rashi" w:hint="cs"/>
          <w:rtl/>
        </w:rPr>
        <w:t xml:space="preserve">לגבי </w:t>
      </w:r>
      <w:r>
        <w:rPr>
          <w:rFonts w:cs="Guttman Rashi" w:hint="cs"/>
          <w:rtl/>
        </w:rPr>
        <w:t xml:space="preserve">הני </w:t>
      </w:r>
      <w:proofErr w:type="spellStart"/>
      <w:r w:rsidR="008F0198">
        <w:rPr>
          <w:rFonts w:cs="Guttman Rashi" w:hint="cs"/>
          <w:rtl/>
        </w:rPr>
        <w:t>רש</w:t>
      </w:r>
      <w:r>
        <w:rPr>
          <w:rFonts w:cs="Guttman Rashi" w:hint="cs"/>
          <w:rtl/>
        </w:rPr>
        <w:t>י</w:t>
      </w:r>
      <w:r w:rsidR="008F0198">
        <w:rPr>
          <w:rFonts w:cs="Guttman Rashi" w:hint="cs"/>
          <w:rtl/>
        </w:rPr>
        <w:t>עי</w:t>
      </w:r>
      <w:proofErr w:type="spellEnd"/>
      <w:r w:rsidR="008F0198">
        <w:rPr>
          <w:rFonts w:cs="Guttman Rashi" w:hint="cs"/>
          <w:rtl/>
        </w:rPr>
        <w:t xml:space="preserve"> </w:t>
      </w:r>
      <w:r>
        <w:rPr>
          <w:rFonts w:cs="Guttman Rashi" w:hint="cs"/>
          <w:rtl/>
        </w:rPr>
        <w:t>אי</w:t>
      </w:r>
      <w:r w:rsidR="008F0198">
        <w:rPr>
          <w:rFonts w:cs="Guttman Rashi" w:hint="cs"/>
          <w:rtl/>
        </w:rPr>
        <w:t>מת</w:t>
      </w:r>
      <w:r>
        <w:rPr>
          <w:rFonts w:cs="Guttman Rashi" w:hint="cs"/>
          <w:rtl/>
        </w:rPr>
        <w:t>י</w:t>
      </w:r>
      <w:r w:rsidR="008F0198">
        <w:rPr>
          <w:rFonts w:cs="Guttman Rashi" w:hint="cs"/>
          <w:rtl/>
        </w:rPr>
        <w:t xml:space="preserve"> הוא רגע מיתתם, </w:t>
      </w:r>
      <w:proofErr w:type="spellStart"/>
      <w:r w:rsidR="008F0198">
        <w:rPr>
          <w:rFonts w:cs="Guttman Rashi" w:hint="cs"/>
          <w:rtl/>
        </w:rPr>
        <w:t>דליכא</w:t>
      </w:r>
      <w:proofErr w:type="spellEnd"/>
      <w:r w:rsidR="008F0198">
        <w:rPr>
          <w:rFonts w:cs="Guttman Rashi" w:hint="cs"/>
          <w:rtl/>
        </w:rPr>
        <w:t xml:space="preserve"> </w:t>
      </w:r>
      <w:proofErr w:type="spellStart"/>
      <w:r w:rsidR="008F0198">
        <w:rPr>
          <w:rFonts w:cs="Guttman Rashi" w:hint="cs"/>
          <w:rtl/>
        </w:rPr>
        <w:t>לגבייהו</w:t>
      </w:r>
      <w:proofErr w:type="spellEnd"/>
      <w:r w:rsidR="008F0198">
        <w:rPr>
          <w:rFonts w:cs="Guttman Rashi" w:hint="cs"/>
          <w:rtl/>
        </w:rPr>
        <w:t xml:space="preserve"> מעבר מחיים למיתה כלל, </w:t>
      </w:r>
      <w:proofErr w:type="spellStart"/>
      <w:r w:rsidR="008F0198">
        <w:rPr>
          <w:rFonts w:cs="Guttman Rashi" w:hint="cs"/>
          <w:rtl/>
        </w:rPr>
        <w:t>דמעיקרא</w:t>
      </w:r>
      <w:proofErr w:type="spellEnd"/>
      <w:r w:rsidR="008F0198">
        <w:rPr>
          <w:rFonts w:cs="Guttman Rashi" w:hint="cs"/>
          <w:rtl/>
        </w:rPr>
        <w:t xml:space="preserve"> מתים </w:t>
      </w:r>
      <w:proofErr w:type="spellStart"/>
      <w:r w:rsidR="008F0198">
        <w:rPr>
          <w:rFonts w:cs="Guttman Rashi" w:hint="cs"/>
          <w:rtl/>
        </w:rPr>
        <w:t>והשתא</w:t>
      </w:r>
      <w:proofErr w:type="spellEnd"/>
      <w:r w:rsidR="008F0198">
        <w:rPr>
          <w:rFonts w:cs="Guttman Rashi" w:hint="cs"/>
          <w:rtl/>
        </w:rPr>
        <w:t xml:space="preserve"> מתים.</w:t>
      </w:r>
      <w:r>
        <w:rPr>
          <w:rStyle w:val="a5"/>
          <w:rFonts w:cs="Guttman Rashi"/>
          <w:rtl/>
        </w:rPr>
        <w:footnoteReference w:id="6"/>
      </w:r>
      <w:r w:rsidR="003133F1">
        <w:rPr>
          <w:rFonts w:cs="Guttman Rashi" w:hint="cs"/>
          <w:rtl/>
        </w:rPr>
        <w:t xml:space="preserve"> וביותר קשה על </w:t>
      </w:r>
      <w:proofErr w:type="spellStart"/>
      <w:r w:rsidR="003133F1">
        <w:rPr>
          <w:rFonts w:cs="Guttman Rashi" w:hint="cs"/>
          <w:rtl/>
        </w:rPr>
        <w:t>התנחומא</w:t>
      </w:r>
      <w:proofErr w:type="spellEnd"/>
      <w:r w:rsidR="003133F1">
        <w:rPr>
          <w:rFonts w:cs="Guttman Rashi" w:hint="cs"/>
          <w:rtl/>
        </w:rPr>
        <w:t xml:space="preserve"> הנ"ל שכתבו שיש מת שחייב מיתה אחרת, </w:t>
      </w:r>
      <w:r w:rsidR="00EE4264">
        <w:rPr>
          <w:rFonts w:cs="Guttman Rashi" w:hint="cs"/>
          <w:rtl/>
        </w:rPr>
        <w:t xml:space="preserve">ומסיק מכאן </w:t>
      </w:r>
      <w:proofErr w:type="spellStart"/>
      <w:r w:rsidR="00EE4264">
        <w:rPr>
          <w:rFonts w:cs="Guttman Rashi" w:hint="cs"/>
          <w:rtl/>
        </w:rPr>
        <w:t>ד</w:t>
      </w:r>
      <w:r w:rsidR="003133F1">
        <w:rPr>
          <w:rFonts w:cs="Guttman Rashi" w:hint="cs"/>
          <w:rtl/>
        </w:rPr>
        <w:t>רשע</w:t>
      </w:r>
      <w:proofErr w:type="spellEnd"/>
      <w:r w:rsidR="003133F1">
        <w:rPr>
          <w:rFonts w:cs="Guttman Rashi" w:hint="cs"/>
          <w:rtl/>
        </w:rPr>
        <w:t xml:space="preserve"> בחייו חשוב כמת</w:t>
      </w:r>
      <w:r w:rsidR="00EE4264">
        <w:rPr>
          <w:rFonts w:cs="Guttman Rashi" w:hint="cs"/>
          <w:rtl/>
        </w:rPr>
        <w:t>, והרי אם מת הוא כיצד יתחייב מיתה אחרת</w:t>
      </w:r>
      <w:r w:rsidR="003133F1">
        <w:rPr>
          <w:rFonts w:cs="Guttman Rashi" w:hint="cs"/>
          <w:rtl/>
        </w:rPr>
        <w:t xml:space="preserve">. </w:t>
      </w:r>
      <w:r w:rsidR="00AB7298">
        <w:rPr>
          <w:rFonts w:cs="Guttman Rashi" w:hint="cs"/>
          <w:rtl/>
        </w:rPr>
        <w:t xml:space="preserve">הן </w:t>
      </w:r>
      <w:r w:rsidR="003133F1">
        <w:rPr>
          <w:rFonts w:cs="Guttman Rashi" w:hint="cs"/>
          <w:rtl/>
        </w:rPr>
        <w:t xml:space="preserve">אמנם כן מצאנו ברמב"ם הל' יסודי התורה (פ"ה ה"א </w:t>
      </w:r>
      <w:proofErr w:type="spellStart"/>
      <w:r w:rsidR="003133F1">
        <w:rPr>
          <w:rFonts w:cs="Guttman Rashi" w:hint="cs"/>
          <w:rtl/>
        </w:rPr>
        <w:t>וה"ד</w:t>
      </w:r>
      <w:proofErr w:type="spellEnd"/>
      <w:r w:rsidR="003133F1">
        <w:rPr>
          <w:rFonts w:cs="Guttman Rashi" w:hint="cs"/>
          <w:rtl/>
        </w:rPr>
        <w:t xml:space="preserve">) שכתב </w:t>
      </w:r>
      <w:proofErr w:type="spellStart"/>
      <w:r w:rsidR="003133F1">
        <w:rPr>
          <w:rFonts w:cs="Guttman Rashi" w:hint="cs"/>
          <w:rtl/>
        </w:rPr>
        <w:t>בד"ק</w:t>
      </w:r>
      <w:proofErr w:type="spellEnd"/>
      <w:r w:rsidR="003133F1">
        <w:rPr>
          <w:rFonts w:cs="Guttman Rashi" w:hint="cs"/>
          <w:rtl/>
        </w:rPr>
        <w:t xml:space="preserve"> דמי שמסר נפשו על עבירה שאינה מג' החמורות הרי זה </w:t>
      </w:r>
      <w:r w:rsidR="00AB7298">
        <w:rPr>
          <w:rFonts w:cs="Guttman Rashi" w:hint="cs"/>
          <w:rtl/>
        </w:rPr>
        <w:t>"</w:t>
      </w:r>
      <w:r w:rsidR="003133F1">
        <w:rPr>
          <w:rFonts w:cs="Guttman Rashi" w:hint="cs"/>
          <w:rtl/>
        </w:rPr>
        <w:t>מתחייב בנפשו</w:t>
      </w:r>
      <w:r w:rsidR="00AB7298">
        <w:rPr>
          <w:rFonts w:cs="Guttman Rashi" w:hint="cs"/>
          <w:rtl/>
        </w:rPr>
        <w:t>"</w:t>
      </w:r>
      <w:r w:rsidR="003133F1">
        <w:rPr>
          <w:rFonts w:cs="Guttman Rashi" w:hint="cs"/>
          <w:rtl/>
        </w:rPr>
        <w:t xml:space="preserve">, ושוב </w:t>
      </w:r>
      <w:proofErr w:type="spellStart"/>
      <w:r w:rsidR="003133F1">
        <w:rPr>
          <w:rFonts w:cs="Guttman Rashi" w:hint="cs"/>
          <w:rtl/>
        </w:rPr>
        <w:t>חזינן</w:t>
      </w:r>
      <w:proofErr w:type="spellEnd"/>
      <w:r w:rsidR="003133F1">
        <w:rPr>
          <w:rFonts w:cs="Guttman Rashi" w:hint="cs"/>
          <w:rtl/>
        </w:rPr>
        <w:t xml:space="preserve"> דיש מיתה ויציאת נפש למתים</w:t>
      </w:r>
      <w:r w:rsidR="00AB7298">
        <w:rPr>
          <w:rFonts w:cs="Guttman Rashi" w:hint="cs"/>
          <w:rtl/>
        </w:rPr>
        <w:t xml:space="preserve">, וזהו שנ' </w:t>
      </w:r>
      <w:r w:rsidR="00AB7298">
        <w:rPr>
          <w:rFonts w:cs="Guttman Rashi" w:hint="cs"/>
          <w:rtl/>
        </w:rPr>
        <w:lastRenderedPageBreak/>
        <w:t>במתים חופשי.</w:t>
      </w:r>
      <w:r w:rsidR="003133F1">
        <w:rPr>
          <w:rFonts w:cs="Guttman Rashi" w:hint="cs"/>
          <w:rtl/>
        </w:rPr>
        <w:t xml:space="preserve"> וכעת זכינו </w:t>
      </w:r>
      <w:proofErr w:type="spellStart"/>
      <w:r w:rsidR="003133F1">
        <w:rPr>
          <w:rFonts w:cs="Guttman Rashi" w:hint="cs"/>
          <w:rtl/>
        </w:rPr>
        <w:t>דמקורו</w:t>
      </w:r>
      <w:proofErr w:type="spellEnd"/>
      <w:r w:rsidR="003133F1">
        <w:rPr>
          <w:rFonts w:cs="Guttman Rashi" w:hint="cs"/>
          <w:rtl/>
        </w:rPr>
        <w:t xml:space="preserve"> טהור מהמדרש הנ"ל, </w:t>
      </w:r>
      <w:proofErr w:type="spellStart"/>
      <w:r w:rsidR="003133F1">
        <w:rPr>
          <w:rFonts w:cs="Guttman Rashi" w:hint="cs"/>
          <w:rtl/>
        </w:rPr>
        <w:t>ו</w:t>
      </w:r>
      <w:r w:rsidR="00AB7298">
        <w:rPr>
          <w:rFonts w:cs="Guttman Rashi" w:hint="cs"/>
          <w:rtl/>
        </w:rPr>
        <w:t>אכתי</w:t>
      </w:r>
      <w:proofErr w:type="spellEnd"/>
      <w:r w:rsidR="00AB7298">
        <w:rPr>
          <w:rFonts w:cs="Guttman Rashi" w:hint="cs"/>
          <w:rtl/>
        </w:rPr>
        <w:t xml:space="preserve"> </w:t>
      </w:r>
      <w:proofErr w:type="spellStart"/>
      <w:r w:rsidR="003133F1">
        <w:rPr>
          <w:rFonts w:cs="Guttman Rashi" w:hint="cs"/>
          <w:rtl/>
        </w:rPr>
        <w:t>צל"ע</w:t>
      </w:r>
      <w:proofErr w:type="spellEnd"/>
      <w:r w:rsidR="003133F1">
        <w:rPr>
          <w:rFonts w:cs="Guttman Rashi" w:hint="cs"/>
          <w:rtl/>
        </w:rPr>
        <w:t xml:space="preserve"> בכל זה.</w:t>
      </w:r>
      <w:r w:rsidR="00EE4264">
        <w:rPr>
          <w:rStyle w:val="a5"/>
          <w:rFonts w:cs="Guttman Rashi"/>
          <w:rtl/>
        </w:rPr>
        <w:footnoteReference w:id="7"/>
      </w:r>
    </w:p>
    <w:p w14:paraId="51A4A169" w14:textId="7DB6F602" w:rsidR="00EE4264" w:rsidRDefault="00D2284A" w:rsidP="00EE4264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>ו</w:t>
      </w:r>
      <w:r w:rsidR="00EE4264">
        <w:rPr>
          <w:rFonts w:cs="Guttman Rashi" w:hint="cs"/>
          <w:rtl/>
        </w:rPr>
        <w:t>ה</w:t>
      </w:r>
      <w:r>
        <w:rPr>
          <w:rFonts w:cs="Guttman Rashi" w:hint="cs"/>
          <w:rtl/>
        </w:rPr>
        <w:t xml:space="preserve">נראה </w:t>
      </w:r>
      <w:r w:rsidR="00EE4264">
        <w:rPr>
          <w:rFonts w:cs="Guttman Rashi" w:hint="cs"/>
          <w:rtl/>
        </w:rPr>
        <w:t xml:space="preserve">בזה </w:t>
      </w:r>
      <w:r>
        <w:rPr>
          <w:rFonts w:cs="Guttman Rashi" w:hint="cs"/>
          <w:rtl/>
        </w:rPr>
        <w:t>דיש לחלק בין רש</w:t>
      </w:r>
      <w:r w:rsidR="008F0198">
        <w:rPr>
          <w:rFonts w:cs="Guttman Rashi" w:hint="cs"/>
          <w:rtl/>
        </w:rPr>
        <w:t>ע</w:t>
      </w:r>
      <w:r>
        <w:rPr>
          <w:rFonts w:cs="Guttman Rashi" w:hint="cs"/>
          <w:rtl/>
        </w:rPr>
        <w:t xml:space="preserve"> גוי ל</w:t>
      </w:r>
      <w:r w:rsidR="00EE4264">
        <w:rPr>
          <w:rFonts w:cs="Guttman Rashi" w:hint="cs"/>
          <w:rtl/>
        </w:rPr>
        <w:t xml:space="preserve">רשע שהוא </w:t>
      </w:r>
      <w:r>
        <w:rPr>
          <w:rFonts w:cs="Guttman Rashi" w:hint="cs"/>
          <w:rtl/>
        </w:rPr>
        <w:t>בן ברית</w:t>
      </w:r>
      <w:r w:rsidR="00EE4264">
        <w:rPr>
          <w:rFonts w:cs="Guttman Rashi" w:hint="cs"/>
          <w:rtl/>
        </w:rPr>
        <w:t xml:space="preserve"> מעם סגולה </w:t>
      </w:r>
      <w:proofErr w:type="spellStart"/>
      <w:r w:rsidR="00EE4264">
        <w:rPr>
          <w:rFonts w:cs="Guttman Rashi" w:hint="cs"/>
          <w:rtl/>
        </w:rPr>
        <w:t>דידן</w:t>
      </w:r>
      <w:proofErr w:type="spellEnd"/>
      <w:r w:rsidR="00EE4264">
        <w:rPr>
          <w:rFonts w:cs="Guttman Rashi" w:hint="cs"/>
          <w:rtl/>
        </w:rPr>
        <w:t xml:space="preserve"> </w:t>
      </w:r>
      <w:proofErr w:type="spellStart"/>
      <w:r w:rsidR="00EE4264">
        <w:rPr>
          <w:rFonts w:cs="Guttman Rashi" w:hint="cs"/>
          <w:rtl/>
        </w:rPr>
        <w:t>ד</w:t>
      </w:r>
      <w:r w:rsidR="00AB7298">
        <w:rPr>
          <w:rFonts w:cs="Guttman Rashi" w:hint="cs"/>
          <w:rtl/>
        </w:rPr>
        <w:t>איהו</w:t>
      </w:r>
      <w:proofErr w:type="spellEnd"/>
      <w:r w:rsidR="00AB7298">
        <w:rPr>
          <w:rFonts w:cs="Guttman Rashi" w:hint="cs"/>
          <w:rtl/>
        </w:rPr>
        <w:t xml:space="preserve"> </w:t>
      </w:r>
      <w:r w:rsidR="00EE4264">
        <w:rPr>
          <w:rFonts w:cs="Guttman Rashi" w:hint="cs"/>
          <w:rtl/>
        </w:rPr>
        <w:t xml:space="preserve">סגולתו היא </w:t>
      </w:r>
      <w:proofErr w:type="spellStart"/>
      <w:r w:rsidR="00EE4264">
        <w:rPr>
          <w:rFonts w:cs="Guttman Rashi" w:hint="cs"/>
          <w:rtl/>
        </w:rPr>
        <w:t>היא</w:t>
      </w:r>
      <w:proofErr w:type="spellEnd"/>
      <w:r w:rsidR="00EE4264">
        <w:rPr>
          <w:rFonts w:cs="Guttman Rashi" w:hint="cs"/>
          <w:rtl/>
        </w:rPr>
        <w:t xml:space="preserve"> רשעו</w:t>
      </w:r>
      <w:r w:rsidR="00AB7298">
        <w:rPr>
          <w:rFonts w:cs="Guttman Rashi" w:hint="cs"/>
          <w:rtl/>
        </w:rPr>
        <w:t xml:space="preserve"> (</w:t>
      </w:r>
      <w:proofErr w:type="spellStart"/>
      <w:r w:rsidR="00AB7298">
        <w:rPr>
          <w:rFonts w:cs="Guttman Rashi" w:hint="cs"/>
          <w:rtl/>
        </w:rPr>
        <w:t>דאפילו</w:t>
      </w:r>
      <w:proofErr w:type="spellEnd"/>
      <w:r w:rsidR="00AB7298">
        <w:rPr>
          <w:rFonts w:cs="Guttman Rashi" w:hint="cs"/>
          <w:rtl/>
        </w:rPr>
        <w:t xml:space="preserve"> רשעים שבישראל מלאים מצוות כרימון)</w:t>
      </w:r>
      <w:r w:rsidR="00EE4264">
        <w:rPr>
          <w:rFonts w:cs="Guttman Rashi" w:hint="cs"/>
          <w:rtl/>
        </w:rPr>
        <w:t>.</w:t>
      </w:r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ד</w:t>
      </w:r>
      <w:r w:rsidR="00AB7298">
        <w:rPr>
          <w:rFonts w:cs="Guttman Rashi" w:hint="cs"/>
          <w:rtl/>
        </w:rPr>
        <w:t>הנה</w:t>
      </w:r>
      <w:proofErr w:type="spellEnd"/>
      <w:r w:rsidR="00AB7298">
        <w:rPr>
          <w:rFonts w:cs="Guttman Rashi" w:hint="cs"/>
          <w:rtl/>
        </w:rPr>
        <w:t xml:space="preserve"> </w:t>
      </w:r>
      <w:r w:rsidR="00EE4264">
        <w:rPr>
          <w:rFonts w:cs="Guttman Rashi" w:hint="cs"/>
          <w:rtl/>
        </w:rPr>
        <w:t xml:space="preserve">לעיל </w:t>
      </w:r>
      <w:proofErr w:type="spellStart"/>
      <w:r w:rsidR="00EE4264">
        <w:rPr>
          <w:rFonts w:cs="Guttman Rashi" w:hint="cs"/>
          <w:rtl/>
        </w:rPr>
        <w:t>חזינן</w:t>
      </w:r>
      <w:proofErr w:type="spellEnd"/>
      <w:r w:rsidR="00EE4264">
        <w:rPr>
          <w:rFonts w:cs="Guttman Rashi" w:hint="cs"/>
          <w:rtl/>
        </w:rPr>
        <w:t xml:space="preserve"> </w:t>
      </w:r>
      <w:proofErr w:type="spellStart"/>
      <w:r w:rsidR="00EE4264">
        <w:rPr>
          <w:rFonts w:cs="Guttman Rashi" w:hint="cs"/>
          <w:rtl/>
        </w:rPr>
        <w:t>דבישראל</w:t>
      </w:r>
      <w:r>
        <w:rPr>
          <w:rFonts w:cs="Guttman Rashi" w:hint="cs"/>
          <w:rtl/>
        </w:rPr>
        <w:t>ים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אזלינן</w:t>
      </w:r>
      <w:proofErr w:type="spellEnd"/>
      <w:r>
        <w:rPr>
          <w:rFonts w:cs="Guttman Rashi" w:hint="cs"/>
          <w:rtl/>
        </w:rPr>
        <w:t xml:space="preserve"> בתר הדין ו</w:t>
      </w:r>
      <w:r w:rsidR="00EE4264">
        <w:rPr>
          <w:rFonts w:cs="Guttman Rashi" w:hint="cs"/>
          <w:rtl/>
        </w:rPr>
        <w:t xml:space="preserve">ממילא </w:t>
      </w:r>
      <w:r>
        <w:rPr>
          <w:rFonts w:cs="Guttman Rashi" w:hint="cs"/>
          <w:rtl/>
        </w:rPr>
        <w:t>לגביהם רשע בחייו</w:t>
      </w:r>
      <w:r w:rsidR="00EE4264">
        <w:rPr>
          <w:rFonts w:cs="Guttman Rashi" w:hint="cs"/>
          <w:rtl/>
        </w:rPr>
        <w:t xml:space="preserve"> שחשוב כמת</w:t>
      </w:r>
      <w:r>
        <w:rPr>
          <w:rFonts w:cs="Guttman Rashi" w:hint="cs"/>
          <w:rtl/>
        </w:rPr>
        <w:t xml:space="preserve"> הרי הוא </w:t>
      </w:r>
      <w:r w:rsidR="00EE4264">
        <w:rPr>
          <w:rFonts w:cs="Guttman Rashi" w:hint="cs"/>
          <w:rtl/>
        </w:rPr>
        <w:t>באמת כ</w:t>
      </w:r>
      <w:r>
        <w:rPr>
          <w:rFonts w:cs="Guttman Rashi" w:hint="cs"/>
          <w:rtl/>
        </w:rPr>
        <w:t>מת</w:t>
      </w:r>
      <w:r w:rsidR="00EE4264">
        <w:rPr>
          <w:rFonts w:cs="Guttman Rashi" w:hint="cs"/>
          <w:rtl/>
        </w:rPr>
        <w:t xml:space="preserve">, </w:t>
      </w:r>
      <w:proofErr w:type="spellStart"/>
      <w:r w:rsidR="00EE4264">
        <w:rPr>
          <w:rFonts w:cs="Guttman Rashi" w:hint="cs"/>
          <w:rtl/>
        </w:rPr>
        <w:t>דאזלינן</w:t>
      </w:r>
      <w:proofErr w:type="spellEnd"/>
      <w:r w:rsidR="00EE4264">
        <w:rPr>
          <w:rFonts w:cs="Guttman Rashi" w:hint="cs"/>
          <w:rtl/>
        </w:rPr>
        <w:t xml:space="preserve"> בתר הדין</w:t>
      </w:r>
      <w:r>
        <w:rPr>
          <w:rFonts w:cs="Guttman Rashi" w:hint="cs"/>
          <w:rtl/>
        </w:rPr>
        <w:t>. אבל ב</w:t>
      </w:r>
      <w:r w:rsidR="00EE4264">
        <w:rPr>
          <w:rFonts w:cs="Guttman Rashi" w:hint="cs"/>
          <w:rtl/>
        </w:rPr>
        <w:t>רשעי ה</w:t>
      </w:r>
      <w:r>
        <w:rPr>
          <w:rFonts w:cs="Guttman Rashi" w:hint="cs"/>
          <w:rtl/>
        </w:rPr>
        <w:t xml:space="preserve">גויים </w:t>
      </w:r>
      <w:proofErr w:type="spellStart"/>
      <w:r>
        <w:rPr>
          <w:rFonts w:cs="Guttman Rashi" w:hint="cs"/>
          <w:rtl/>
        </w:rPr>
        <w:t>אזלינן</w:t>
      </w:r>
      <w:proofErr w:type="spellEnd"/>
      <w:r>
        <w:rPr>
          <w:rFonts w:cs="Guttman Rashi" w:hint="cs"/>
          <w:rtl/>
        </w:rPr>
        <w:t xml:space="preserve"> בתר המציאות </w:t>
      </w:r>
      <w:r w:rsidR="00EE4264">
        <w:rPr>
          <w:rFonts w:cs="Guttman Rashi" w:hint="cs"/>
          <w:rtl/>
        </w:rPr>
        <w:t xml:space="preserve">ולא בתר הדין </w:t>
      </w:r>
      <w:r>
        <w:rPr>
          <w:rFonts w:cs="Guttman Rashi" w:hint="cs"/>
          <w:rtl/>
        </w:rPr>
        <w:t xml:space="preserve">ולכך רשע </w:t>
      </w:r>
      <w:proofErr w:type="spellStart"/>
      <w:r>
        <w:rPr>
          <w:rFonts w:cs="Guttman Rashi" w:hint="cs"/>
          <w:rtl/>
        </w:rPr>
        <w:t>דידהו</w:t>
      </w:r>
      <w:proofErr w:type="spellEnd"/>
      <w:r>
        <w:rPr>
          <w:rFonts w:cs="Guttman Rashi" w:hint="cs"/>
          <w:rtl/>
        </w:rPr>
        <w:t xml:space="preserve"> כחי </w:t>
      </w:r>
      <w:proofErr w:type="spellStart"/>
      <w:r>
        <w:rPr>
          <w:rFonts w:cs="Guttman Rashi" w:hint="cs"/>
          <w:rtl/>
        </w:rPr>
        <w:t>חשיב</w:t>
      </w:r>
      <w:proofErr w:type="spellEnd"/>
      <w:r>
        <w:rPr>
          <w:rFonts w:cs="Guttman Rashi" w:hint="cs"/>
          <w:rtl/>
        </w:rPr>
        <w:t>, ופשוט.</w:t>
      </w:r>
    </w:p>
    <w:p w14:paraId="7DF99C48" w14:textId="4AE6E761" w:rsidR="00A91883" w:rsidRDefault="00EE4264" w:rsidP="00AB7298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ולפי זה אכן הקשינו </w:t>
      </w:r>
      <w:proofErr w:type="spellStart"/>
      <w:r>
        <w:rPr>
          <w:rFonts w:cs="Guttman Rashi" w:hint="cs"/>
          <w:rtl/>
        </w:rPr>
        <w:t>דהמן</w:t>
      </w:r>
      <w:proofErr w:type="spellEnd"/>
      <w:r>
        <w:rPr>
          <w:rFonts w:cs="Guttman Rashi" w:hint="cs"/>
          <w:rtl/>
        </w:rPr>
        <w:t xml:space="preserve"> </w:t>
      </w:r>
      <w:r w:rsidR="00AB7298">
        <w:rPr>
          <w:rFonts w:cs="Guttman Rashi" w:hint="cs"/>
          <w:rtl/>
        </w:rPr>
        <w:t xml:space="preserve">שגוי היה </w:t>
      </w:r>
      <w:r>
        <w:rPr>
          <w:rFonts w:cs="Guttman Rashi" w:hint="cs"/>
          <w:rtl/>
        </w:rPr>
        <w:t>אבל</w:t>
      </w:r>
      <w:r w:rsidR="00AB7298">
        <w:rPr>
          <w:rFonts w:cs="Guttman Rashi" w:hint="cs"/>
          <w:rtl/>
        </w:rPr>
        <w:t xml:space="preserve">ות </w:t>
      </w:r>
      <w:proofErr w:type="spellStart"/>
      <w:r w:rsidR="00AB7298">
        <w:rPr>
          <w:rFonts w:cs="Guttman Rashi" w:hint="cs"/>
          <w:rtl/>
        </w:rPr>
        <w:t>דידיה</w:t>
      </w:r>
      <w:proofErr w:type="spellEnd"/>
      <w:r w:rsidR="00AB7298">
        <w:rPr>
          <w:rFonts w:cs="Guttman Rashi" w:hint="cs"/>
          <w:rtl/>
        </w:rPr>
        <w:t xml:space="preserve"> </w:t>
      </w:r>
      <w:proofErr w:type="spellStart"/>
      <w:r w:rsidR="00AB7298">
        <w:rPr>
          <w:rFonts w:cs="Guttman Rashi" w:hint="cs"/>
          <w:rtl/>
        </w:rPr>
        <w:t>חיילא</w:t>
      </w:r>
      <w:proofErr w:type="spellEnd"/>
      <w:r w:rsidR="00AB7298">
        <w:rPr>
          <w:rFonts w:cs="Guttman Rashi" w:hint="cs"/>
          <w:rtl/>
        </w:rPr>
        <w:t xml:space="preserve"> </w:t>
      </w:r>
      <w:r>
        <w:rPr>
          <w:rFonts w:cs="Guttman Rashi" w:hint="cs"/>
          <w:rtl/>
        </w:rPr>
        <w:t xml:space="preserve">רק מעת שמתה בתו בפועל. אך זה אינו, </w:t>
      </w:r>
      <w:proofErr w:type="spellStart"/>
      <w:r>
        <w:rPr>
          <w:rFonts w:cs="Guttman Rashi" w:hint="cs"/>
          <w:rtl/>
        </w:rPr>
        <w:t>דהנה</w:t>
      </w:r>
      <w:proofErr w:type="spellEnd"/>
      <w:r>
        <w:rPr>
          <w:rFonts w:cs="Guttman Rashi" w:hint="cs"/>
          <w:rtl/>
        </w:rPr>
        <w:t xml:space="preserve"> </w:t>
      </w:r>
      <w:r w:rsidR="00D2284A">
        <w:rPr>
          <w:rFonts w:cs="Guttman Rashi" w:hint="cs"/>
          <w:rtl/>
        </w:rPr>
        <w:t>יש לחקור מה דינו של רשע גוי בעיני</w:t>
      </w:r>
      <w:r>
        <w:rPr>
          <w:rFonts w:cs="Guttman Rashi" w:hint="cs"/>
          <w:rtl/>
        </w:rPr>
        <w:t>ו</w:t>
      </w:r>
      <w:r w:rsidR="00D2284A"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ד</w:t>
      </w:r>
      <w:r w:rsidR="00D2284A">
        <w:rPr>
          <w:rFonts w:cs="Guttman Rashi" w:hint="cs"/>
          <w:rtl/>
        </w:rPr>
        <w:t>יהודי</w:t>
      </w:r>
      <w:proofErr w:type="spellEnd"/>
      <w:r w:rsidR="00D2284A">
        <w:rPr>
          <w:rFonts w:cs="Guttman Rashi" w:hint="cs"/>
          <w:rtl/>
        </w:rPr>
        <w:t xml:space="preserve">. </w:t>
      </w:r>
      <w:proofErr w:type="spellStart"/>
      <w:r w:rsidR="00D2284A">
        <w:rPr>
          <w:rFonts w:cs="Guttman Rashi" w:hint="cs"/>
          <w:rtl/>
        </w:rPr>
        <w:t>דהנה</w:t>
      </w:r>
      <w:proofErr w:type="spellEnd"/>
      <w:r w:rsidR="00D2284A">
        <w:rPr>
          <w:rFonts w:cs="Guttman Rashi" w:hint="cs"/>
          <w:rtl/>
        </w:rPr>
        <w:t xml:space="preserve"> מצד הגוי עצמו הוא חשוב כחי שהרי במציאות חי הוא לכל דבריו</w:t>
      </w:r>
      <w:r>
        <w:rPr>
          <w:rFonts w:cs="Guttman Rashi" w:hint="cs"/>
          <w:rtl/>
        </w:rPr>
        <w:t xml:space="preserve"> (</w:t>
      </w:r>
      <w:proofErr w:type="spellStart"/>
      <w:r>
        <w:rPr>
          <w:rFonts w:cs="Guttman Rashi" w:hint="cs"/>
          <w:rtl/>
        </w:rPr>
        <w:t>דאצלו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אזלינן</w:t>
      </w:r>
      <w:proofErr w:type="spellEnd"/>
      <w:r>
        <w:rPr>
          <w:rFonts w:cs="Guttman Rashi" w:hint="cs"/>
          <w:rtl/>
        </w:rPr>
        <w:t xml:space="preserve"> בתר הדין ולא בתר המציאות)</w:t>
      </w:r>
      <w:r w:rsidR="00D2284A">
        <w:rPr>
          <w:rFonts w:cs="Guttman Rashi" w:hint="cs"/>
          <w:rtl/>
        </w:rPr>
        <w:t xml:space="preserve">. אבל היהודי הרואה </w:t>
      </w:r>
      <w:r>
        <w:rPr>
          <w:rFonts w:cs="Guttman Rashi" w:hint="cs"/>
          <w:rtl/>
        </w:rPr>
        <w:t xml:space="preserve">זאת ודאי </w:t>
      </w:r>
      <w:r w:rsidR="00D2284A">
        <w:rPr>
          <w:rFonts w:cs="Guttman Rashi" w:hint="cs"/>
          <w:rtl/>
        </w:rPr>
        <w:t xml:space="preserve">מחשיבו כמת, </w:t>
      </w:r>
      <w:proofErr w:type="spellStart"/>
      <w:r w:rsidR="00D2284A">
        <w:rPr>
          <w:rFonts w:cs="Guttman Rashi" w:hint="cs"/>
          <w:rtl/>
        </w:rPr>
        <w:t>דאיהו</w:t>
      </w:r>
      <w:proofErr w:type="spellEnd"/>
      <w:r w:rsidR="00D2284A">
        <w:rPr>
          <w:rFonts w:cs="Guttman Rashi" w:hint="cs"/>
          <w:rtl/>
        </w:rPr>
        <w:t xml:space="preserve"> אזיל בתר הדין.</w:t>
      </w:r>
      <w:r w:rsidR="00AB7298">
        <w:rPr>
          <w:rFonts w:cs="Guttman Rashi" w:hint="cs"/>
          <w:rtl/>
        </w:rPr>
        <w:t xml:space="preserve"> וברוך שבחר בהם ובמשנתם, </w:t>
      </w:r>
      <w:proofErr w:type="spellStart"/>
      <w:r w:rsidR="00AB7298">
        <w:rPr>
          <w:rFonts w:cs="Guttman Rashi" w:hint="cs"/>
          <w:rtl/>
        </w:rPr>
        <w:t>דהמציאות</w:t>
      </w:r>
      <w:proofErr w:type="spellEnd"/>
      <w:r w:rsidR="00AB7298">
        <w:rPr>
          <w:rFonts w:cs="Guttman Rashi" w:hint="cs"/>
          <w:rtl/>
        </w:rPr>
        <w:t xml:space="preserve"> עצמה הבל היא אצלנו </w:t>
      </w:r>
      <w:proofErr w:type="spellStart"/>
      <w:r w:rsidR="00AB7298">
        <w:rPr>
          <w:rFonts w:cs="Guttman Rashi" w:hint="cs"/>
          <w:rtl/>
        </w:rPr>
        <w:t>דישראל</w:t>
      </w:r>
      <w:proofErr w:type="spellEnd"/>
      <w:r w:rsidR="00AB7298">
        <w:rPr>
          <w:rFonts w:cs="Guttman Rashi" w:hint="cs"/>
          <w:rtl/>
        </w:rPr>
        <w:t xml:space="preserve"> מעל המזל כידוע.</w:t>
      </w:r>
    </w:p>
    <w:p w14:paraId="05A8C5F8" w14:textId="735154F4" w:rsidR="00A91883" w:rsidRDefault="00A91883" w:rsidP="00A91883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ומעתה א"ש מה שייך מיתה אצל רשעים. דהן אמת </w:t>
      </w:r>
      <w:proofErr w:type="spellStart"/>
      <w:r w:rsidR="00472451">
        <w:rPr>
          <w:rFonts w:cs="Guttman Rashi" w:hint="cs"/>
          <w:rtl/>
        </w:rPr>
        <w:t>דהיהודים</w:t>
      </w:r>
      <w:proofErr w:type="spellEnd"/>
      <w:r w:rsidR="00472451">
        <w:rPr>
          <w:rFonts w:cs="Guttman Rashi" w:hint="cs"/>
          <w:rtl/>
        </w:rPr>
        <w:t xml:space="preserve"> ידעי</w:t>
      </w:r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דהך</w:t>
      </w:r>
      <w:proofErr w:type="spellEnd"/>
      <w:r>
        <w:rPr>
          <w:rFonts w:cs="Guttman Rashi" w:hint="cs"/>
          <w:rtl/>
        </w:rPr>
        <w:t xml:space="preserve"> רשע כבר מעיקרא מת </w:t>
      </w:r>
      <w:proofErr w:type="spellStart"/>
      <w:r>
        <w:rPr>
          <w:rFonts w:cs="Guttman Rashi" w:hint="cs"/>
          <w:rtl/>
        </w:rPr>
        <w:t>הוה</w:t>
      </w:r>
      <w:proofErr w:type="spellEnd"/>
      <w:r>
        <w:rPr>
          <w:rFonts w:cs="Guttman Rashi" w:hint="cs"/>
          <w:rtl/>
        </w:rPr>
        <w:t xml:space="preserve">, אבל הגויים כיצד יידעו שהרשעים בגדר מתים הם. על כן נגזרת עליהם מיתה בפועל כדי שגם הגויים ידעו שרשעים </w:t>
      </w:r>
      <w:r w:rsidR="00472451">
        <w:rPr>
          <w:rFonts w:cs="Guttman Rashi" w:hint="cs"/>
          <w:rtl/>
        </w:rPr>
        <w:t>המה ה</w:t>
      </w:r>
      <w:r>
        <w:rPr>
          <w:rFonts w:cs="Guttman Rashi" w:hint="cs"/>
          <w:rtl/>
        </w:rPr>
        <w:t xml:space="preserve">קרויים מתים, ופשוט. אלא דלא די בהכי </w:t>
      </w:r>
      <w:proofErr w:type="spellStart"/>
      <w:r>
        <w:rPr>
          <w:rFonts w:cs="Guttman Rashi" w:hint="cs"/>
          <w:rtl/>
        </w:rPr>
        <w:t>דמניין</w:t>
      </w:r>
      <w:proofErr w:type="spellEnd"/>
      <w:r>
        <w:rPr>
          <w:rFonts w:cs="Guttman Rashi" w:hint="cs"/>
          <w:rtl/>
        </w:rPr>
        <w:t xml:space="preserve"> ידעו הגויים שהרשעים </w:t>
      </w:r>
      <w:proofErr w:type="spellStart"/>
      <w:r>
        <w:rPr>
          <w:rFonts w:cs="Guttman Rashi" w:hint="cs"/>
          <w:rtl/>
        </w:rPr>
        <w:t>דידהו</w:t>
      </w:r>
      <w:proofErr w:type="spellEnd"/>
      <w:r>
        <w:rPr>
          <w:rFonts w:cs="Guttman Rashi" w:hint="cs"/>
          <w:rtl/>
        </w:rPr>
        <w:t xml:space="preserve"> מתים </w:t>
      </w:r>
      <w:r w:rsidR="00472451">
        <w:rPr>
          <w:rFonts w:cs="Guttman Rashi" w:hint="cs"/>
          <w:rtl/>
        </w:rPr>
        <w:t xml:space="preserve">כבר </w:t>
      </w:r>
      <w:r>
        <w:rPr>
          <w:rFonts w:cs="Guttman Rashi" w:hint="cs"/>
          <w:rtl/>
        </w:rPr>
        <w:t xml:space="preserve">בעודם בחיים. לכן נראה </w:t>
      </w:r>
      <w:proofErr w:type="spellStart"/>
      <w:r>
        <w:rPr>
          <w:rFonts w:cs="Guttman Rashi" w:hint="cs"/>
          <w:rtl/>
        </w:rPr>
        <w:t>דמשעה</w:t>
      </w:r>
      <w:proofErr w:type="spellEnd"/>
      <w:r>
        <w:rPr>
          <w:rFonts w:cs="Guttman Rashi" w:hint="cs"/>
          <w:rtl/>
        </w:rPr>
        <w:t xml:space="preserve"> שמת</w:t>
      </w:r>
      <w:r w:rsidR="00472451">
        <w:rPr>
          <w:rFonts w:cs="Guttman Rashi" w:hint="cs"/>
          <w:rtl/>
        </w:rPr>
        <w:t xml:space="preserve"> </w:t>
      </w:r>
      <w:r>
        <w:rPr>
          <w:rFonts w:cs="Guttman Rashi" w:hint="cs"/>
          <w:rtl/>
        </w:rPr>
        <w:t>ה</w:t>
      </w:r>
      <w:r w:rsidR="00472451">
        <w:rPr>
          <w:rFonts w:cs="Guttman Rashi" w:hint="cs"/>
          <w:rtl/>
        </w:rPr>
        <w:t xml:space="preserve">רשע </w:t>
      </w:r>
      <w:proofErr w:type="spellStart"/>
      <w:r w:rsidR="00472451">
        <w:rPr>
          <w:rFonts w:cs="Guttman Rashi" w:hint="cs"/>
          <w:rtl/>
        </w:rPr>
        <w:t>איגלאי</w:t>
      </w:r>
      <w:proofErr w:type="spellEnd"/>
      <w:r w:rsidR="00472451">
        <w:rPr>
          <w:rFonts w:cs="Guttman Rashi" w:hint="cs"/>
          <w:rtl/>
        </w:rPr>
        <w:t xml:space="preserve"> </w:t>
      </w:r>
      <w:r>
        <w:rPr>
          <w:rFonts w:cs="Guttman Rashi" w:hint="cs"/>
          <w:rtl/>
        </w:rPr>
        <w:t xml:space="preserve">מילתא למפרע </w:t>
      </w:r>
      <w:proofErr w:type="spellStart"/>
      <w:r>
        <w:rPr>
          <w:rFonts w:cs="Guttman Rashi" w:hint="cs"/>
          <w:rtl/>
        </w:rPr>
        <w:t>דהך</w:t>
      </w:r>
      <w:proofErr w:type="spellEnd"/>
      <w:r>
        <w:rPr>
          <w:rFonts w:cs="Guttman Rashi" w:hint="cs"/>
          <w:rtl/>
        </w:rPr>
        <w:t xml:space="preserve"> רשע מת היה כבר מעת לידתו, </w:t>
      </w:r>
      <w:r w:rsidR="00472451">
        <w:rPr>
          <w:rFonts w:cs="Guttman Rashi" w:hint="cs"/>
          <w:rtl/>
        </w:rPr>
        <w:t xml:space="preserve">ואת זה אפילו גוי בעיני הבשר העכורות </w:t>
      </w:r>
      <w:proofErr w:type="spellStart"/>
      <w:r w:rsidR="00472451">
        <w:rPr>
          <w:rFonts w:cs="Guttman Rashi" w:hint="cs"/>
          <w:rtl/>
        </w:rPr>
        <w:t>דידיה</w:t>
      </w:r>
      <w:proofErr w:type="spellEnd"/>
      <w:r w:rsidR="00472451">
        <w:rPr>
          <w:rFonts w:cs="Guttman Rashi" w:hint="cs"/>
          <w:rtl/>
        </w:rPr>
        <w:t xml:space="preserve"> יכול לראות, </w:t>
      </w:r>
      <w:proofErr w:type="spellStart"/>
      <w:r>
        <w:rPr>
          <w:rFonts w:cs="Guttman Rashi" w:hint="cs"/>
          <w:rtl/>
        </w:rPr>
        <w:t>ד</w:t>
      </w:r>
      <w:r w:rsidR="00472451">
        <w:rPr>
          <w:rFonts w:cs="Guttman Rashi" w:hint="cs"/>
          <w:rtl/>
        </w:rPr>
        <w:t>רשע</w:t>
      </w:r>
      <w:proofErr w:type="spellEnd"/>
      <w:r w:rsidR="00472451">
        <w:rPr>
          <w:rFonts w:cs="Guttman Rashi" w:hint="cs"/>
          <w:rtl/>
        </w:rPr>
        <w:t xml:space="preserve"> נולד על מנת שי</w:t>
      </w:r>
      <w:r>
        <w:rPr>
          <w:rFonts w:cs="Guttman Rashi" w:hint="cs"/>
          <w:rtl/>
        </w:rPr>
        <w:t>מות (וכל האומר על מנת כאומר מעכשיו, ראה נזיר יא ע"א ועוד).</w:t>
      </w:r>
    </w:p>
    <w:p w14:paraId="32B9F531" w14:textId="2A702A10" w:rsidR="008F0198" w:rsidRDefault="00A91883" w:rsidP="009C0D1F">
      <w:pPr>
        <w:spacing w:after="0" w:line="276" w:lineRule="auto"/>
        <w:jc w:val="both"/>
        <w:rPr>
          <w:rFonts w:cs="Guttman Rashi"/>
          <w:rtl/>
        </w:rPr>
      </w:pPr>
      <w:proofErr w:type="spellStart"/>
      <w:r>
        <w:rPr>
          <w:rFonts w:cs="Guttman Rashi" w:hint="cs"/>
          <w:rtl/>
        </w:rPr>
        <w:t>ומד</w:t>
      </w:r>
      <w:r w:rsidR="00EE4264">
        <w:rPr>
          <w:rFonts w:cs="Guttman Rashi" w:hint="cs"/>
          <w:rtl/>
        </w:rPr>
        <w:t>זכינו</w:t>
      </w:r>
      <w:proofErr w:type="spellEnd"/>
      <w:r w:rsidR="00EE4264">
        <w:rPr>
          <w:rFonts w:cs="Guttman Rashi" w:hint="cs"/>
          <w:rtl/>
        </w:rPr>
        <w:t xml:space="preserve"> </w:t>
      </w:r>
      <w:proofErr w:type="spellStart"/>
      <w:r w:rsidR="00EE4264">
        <w:rPr>
          <w:rFonts w:cs="Guttman Rashi" w:hint="cs"/>
          <w:rtl/>
        </w:rPr>
        <w:t>להך</w:t>
      </w:r>
      <w:proofErr w:type="spellEnd"/>
      <w:r w:rsidR="00EE4264"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אפ"ל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 w:rsidR="00EE4264">
        <w:rPr>
          <w:rFonts w:cs="Guttman Rashi" w:hint="cs"/>
          <w:rtl/>
        </w:rPr>
        <w:t>דהמן</w:t>
      </w:r>
      <w:proofErr w:type="spellEnd"/>
      <w:r w:rsidR="00EE4264">
        <w:rPr>
          <w:rFonts w:cs="Guttman Rashi" w:hint="cs"/>
          <w:rtl/>
        </w:rPr>
        <w:t xml:space="preserve"> היה אבל מעת שבתו בחיים חיותה, </w:t>
      </w:r>
      <w:r>
        <w:rPr>
          <w:rFonts w:cs="Guttman Rashi" w:hint="cs"/>
          <w:rtl/>
        </w:rPr>
        <w:t xml:space="preserve">ומאי </w:t>
      </w:r>
      <w:proofErr w:type="spellStart"/>
      <w:r>
        <w:rPr>
          <w:rFonts w:cs="Guttman Rashi" w:hint="cs"/>
          <w:rtl/>
        </w:rPr>
        <w:t>דקשיא</w:t>
      </w:r>
      <w:proofErr w:type="spellEnd"/>
      <w:r>
        <w:rPr>
          <w:rFonts w:cs="Guttman Rashi" w:hint="cs"/>
          <w:rtl/>
        </w:rPr>
        <w:t xml:space="preserve"> לן </w:t>
      </w:r>
      <w:proofErr w:type="spellStart"/>
      <w:r>
        <w:rPr>
          <w:rFonts w:cs="Guttman Rashi" w:hint="cs"/>
          <w:rtl/>
        </w:rPr>
        <w:t>אמאי</w:t>
      </w:r>
      <w:proofErr w:type="spellEnd"/>
      <w:r>
        <w:rPr>
          <w:rFonts w:cs="Guttman Rashi" w:hint="cs"/>
          <w:rtl/>
        </w:rPr>
        <w:t xml:space="preserve"> בעינן לכך </w:t>
      </w:r>
      <w:proofErr w:type="spellStart"/>
      <w:r>
        <w:rPr>
          <w:rFonts w:cs="Guttman Rashi" w:hint="cs"/>
          <w:rtl/>
        </w:rPr>
        <w:t>דמיתא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ברתיה</w:t>
      </w:r>
      <w:proofErr w:type="spellEnd"/>
      <w:r>
        <w:rPr>
          <w:rFonts w:cs="Guttman Rashi" w:hint="cs"/>
          <w:rtl/>
        </w:rPr>
        <w:t xml:space="preserve"> אי עוד בחיים </w:t>
      </w:r>
      <w:proofErr w:type="spellStart"/>
      <w:r>
        <w:rPr>
          <w:rFonts w:cs="Guttman Rashi" w:hint="cs"/>
          <w:rtl/>
        </w:rPr>
        <w:t>חשיבא</w:t>
      </w:r>
      <w:proofErr w:type="spellEnd"/>
      <w:r>
        <w:rPr>
          <w:rFonts w:cs="Guttman Rashi" w:hint="cs"/>
          <w:rtl/>
        </w:rPr>
        <w:t xml:space="preserve"> כמתה, כעת מיושב כמין חומר. דהן אמנם המן</w:t>
      </w:r>
      <w:r w:rsidR="00EE4264">
        <w:rPr>
          <w:rFonts w:cs="Guttman Rashi" w:hint="cs"/>
          <w:rtl/>
        </w:rPr>
        <w:t xml:space="preserve"> גופיה לא </w:t>
      </w:r>
      <w:proofErr w:type="spellStart"/>
      <w:r w:rsidR="00472451">
        <w:rPr>
          <w:rFonts w:cs="Guttman Rashi" w:hint="cs"/>
          <w:rtl/>
        </w:rPr>
        <w:t>הוה</w:t>
      </w:r>
      <w:proofErr w:type="spellEnd"/>
      <w:r w:rsidR="00472451">
        <w:rPr>
          <w:rFonts w:cs="Guttman Rashi" w:hint="cs"/>
          <w:rtl/>
        </w:rPr>
        <w:t xml:space="preserve"> </w:t>
      </w:r>
      <w:r w:rsidR="00EE4264">
        <w:rPr>
          <w:rFonts w:cs="Guttman Rashi" w:hint="cs"/>
          <w:rtl/>
        </w:rPr>
        <w:t>ידע</w:t>
      </w:r>
      <w:r>
        <w:rPr>
          <w:rFonts w:cs="Guttman Rashi" w:hint="cs"/>
          <w:rtl/>
        </w:rPr>
        <w:t xml:space="preserve"> דמתה היא בעודה בחיים</w:t>
      </w:r>
      <w:r w:rsidR="00EE4264">
        <w:rPr>
          <w:rFonts w:cs="Guttman Rashi" w:hint="cs"/>
          <w:rtl/>
        </w:rPr>
        <w:t xml:space="preserve">, אבל הקורא את המגילה אף בלשון לעז </w:t>
      </w:r>
      <w:r>
        <w:rPr>
          <w:rFonts w:cs="Guttman Rashi" w:hint="cs"/>
          <w:rtl/>
        </w:rPr>
        <w:t xml:space="preserve">בחזקת </w:t>
      </w:r>
      <w:r w:rsidR="00EE4264">
        <w:rPr>
          <w:rFonts w:cs="Guttman Rashi" w:hint="cs"/>
          <w:rtl/>
        </w:rPr>
        <w:t xml:space="preserve">יהודי הוא, וממילא </w:t>
      </w:r>
      <w:proofErr w:type="spellStart"/>
      <w:r w:rsidR="00EE4264">
        <w:rPr>
          <w:rFonts w:cs="Guttman Rashi" w:hint="cs"/>
          <w:rtl/>
        </w:rPr>
        <w:t>לדידיה</w:t>
      </w:r>
      <w:proofErr w:type="spellEnd"/>
      <w:r w:rsidR="00EE4264">
        <w:rPr>
          <w:rFonts w:cs="Guttman Rashi" w:hint="cs"/>
          <w:rtl/>
        </w:rPr>
        <w:t xml:space="preserve"> </w:t>
      </w:r>
      <w:r w:rsidR="00472451">
        <w:rPr>
          <w:rFonts w:cs="Guttman Rashi" w:hint="cs"/>
          <w:rtl/>
        </w:rPr>
        <w:t xml:space="preserve">פשיטא </w:t>
      </w:r>
      <w:proofErr w:type="spellStart"/>
      <w:r w:rsidR="00472451">
        <w:rPr>
          <w:rFonts w:cs="Guttman Rashi" w:hint="cs"/>
          <w:rtl/>
        </w:rPr>
        <w:t>ד</w:t>
      </w:r>
      <w:r w:rsidR="00EE4264">
        <w:rPr>
          <w:rFonts w:cs="Guttman Rashi" w:hint="cs"/>
          <w:rtl/>
        </w:rPr>
        <w:t>המן</w:t>
      </w:r>
      <w:proofErr w:type="spellEnd"/>
      <w:r w:rsidR="00EE4264">
        <w:rPr>
          <w:rFonts w:cs="Guttman Rashi" w:hint="cs"/>
          <w:rtl/>
        </w:rPr>
        <w:t xml:space="preserve"> אבל היה עוד בטרם </w:t>
      </w:r>
      <w:proofErr w:type="spellStart"/>
      <w:r w:rsidR="00EE4264">
        <w:rPr>
          <w:rFonts w:cs="Guttman Rashi" w:hint="cs"/>
          <w:rtl/>
        </w:rPr>
        <w:t>מית</w:t>
      </w:r>
      <w:r>
        <w:rPr>
          <w:rFonts w:cs="Guttman Rashi" w:hint="cs"/>
          <w:rtl/>
        </w:rPr>
        <w:t>א</w:t>
      </w:r>
      <w:proofErr w:type="spellEnd"/>
      <w:r w:rsidR="00EE4264">
        <w:rPr>
          <w:rFonts w:cs="Guttman Rashi" w:hint="cs"/>
          <w:rtl/>
        </w:rPr>
        <w:t xml:space="preserve"> </w:t>
      </w:r>
      <w:proofErr w:type="spellStart"/>
      <w:r w:rsidR="00EE4264">
        <w:rPr>
          <w:rFonts w:cs="Guttman Rashi" w:hint="cs"/>
          <w:rtl/>
        </w:rPr>
        <w:t>ברתיה</w:t>
      </w:r>
      <w:proofErr w:type="spellEnd"/>
      <w:r w:rsidR="00EE4264">
        <w:rPr>
          <w:rFonts w:cs="Guttman Rashi" w:hint="cs"/>
          <w:rtl/>
        </w:rPr>
        <w:t xml:space="preserve">. </w:t>
      </w:r>
      <w:r>
        <w:rPr>
          <w:rFonts w:cs="Guttman Rashi" w:hint="cs"/>
          <w:rtl/>
        </w:rPr>
        <w:t xml:space="preserve">ומאי </w:t>
      </w:r>
      <w:proofErr w:type="spellStart"/>
      <w:r>
        <w:rPr>
          <w:rFonts w:cs="Guttman Rashi" w:hint="cs"/>
          <w:rtl/>
        </w:rPr>
        <w:t>ד</w:t>
      </w:r>
      <w:r w:rsidR="00EE4264">
        <w:rPr>
          <w:rFonts w:cs="Guttman Rashi" w:hint="cs"/>
          <w:rtl/>
        </w:rPr>
        <w:t>דרשו</w:t>
      </w:r>
      <w:proofErr w:type="spellEnd"/>
      <w:r w:rsidR="00EE4264">
        <w:rPr>
          <w:rFonts w:cs="Guttman Rashi" w:hint="cs"/>
          <w:rtl/>
        </w:rPr>
        <w:t xml:space="preserve"> רבותינו כן ממיתת בתו</w:t>
      </w:r>
      <w:r w:rsidR="00472451">
        <w:rPr>
          <w:rFonts w:cs="Guttman Rashi" w:hint="cs"/>
          <w:rtl/>
        </w:rPr>
        <w:t xml:space="preserve"> אף </w:t>
      </w:r>
      <w:proofErr w:type="spellStart"/>
      <w:r w:rsidR="00472451">
        <w:rPr>
          <w:rFonts w:cs="Guttman Rashi" w:hint="cs"/>
          <w:rtl/>
        </w:rPr>
        <w:t>דבעודה</w:t>
      </w:r>
      <w:proofErr w:type="spellEnd"/>
      <w:r w:rsidR="00472451">
        <w:rPr>
          <w:rFonts w:cs="Guttman Rashi" w:hint="cs"/>
          <w:rtl/>
        </w:rPr>
        <w:t xml:space="preserve"> בחיים מתה הוות</w:t>
      </w:r>
      <w:r w:rsidR="00EE4264">
        <w:rPr>
          <w:rFonts w:cs="Guttman Rashi" w:hint="cs"/>
          <w:rtl/>
        </w:rPr>
        <w:t xml:space="preserve">, </w:t>
      </w:r>
      <w:r>
        <w:rPr>
          <w:rFonts w:cs="Guttman Rashi" w:hint="cs"/>
          <w:rtl/>
        </w:rPr>
        <w:t xml:space="preserve">הוא משום </w:t>
      </w:r>
      <w:proofErr w:type="spellStart"/>
      <w:r>
        <w:rPr>
          <w:rFonts w:cs="Guttman Rashi" w:hint="cs"/>
          <w:rtl/>
        </w:rPr>
        <w:t>דב</w:t>
      </w:r>
      <w:r w:rsidR="00EE4264">
        <w:rPr>
          <w:rFonts w:cs="Guttman Rashi" w:hint="cs"/>
          <w:rtl/>
        </w:rPr>
        <w:t>עינן</w:t>
      </w:r>
      <w:proofErr w:type="spellEnd"/>
      <w:r w:rsidR="00EE4264">
        <w:rPr>
          <w:rFonts w:cs="Guttman Rashi" w:hint="cs"/>
          <w:rtl/>
        </w:rPr>
        <w:t xml:space="preserve"> שתמות כדי שהמן עצמו, למ"ד גוי היה, יבין שהוא </w:t>
      </w:r>
      <w:r>
        <w:rPr>
          <w:rFonts w:cs="Guttman Rashi" w:hint="cs"/>
          <w:rtl/>
        </w:rPr>
        <w:t xml:space="preserve">כבר מעיקרא </w:t>
      </w:r>
      <w:r w:rsidR="00EE4264">
        <w:rPr>
          <w:rFonts w:cs="Guttman Rashi" w:hint="cs"/>
          <w:rtl/>
        </w:rPr>
        <w:t xml:space="preserve">אבל </w:t>
      </w:r>
      <w:r>
        <w:rPr>
          <w:rFonts w:cs="Guttman Rashi" w:hint="cs"/>
          <w:rtl/>
        </w:rPr>
        <w:t xml:space="preserve">עוד בטרם </w:t>
      </w:r>
      <w:proofErr w:type="spellStart"/>
      <w:r w:rsidR="00EE4264">
        <w:rPr>
          <w:rFonts w:cs="Guttman Rashi" w:hint="cs"/>
          <w:rtl/>
        </w:rPr>
        <w:t>חפ</w:t>
      </w:r>
      <w:r>
        <w:rPr>
          <w:rFonts w:cs="Guttman Rashi" w:hint="cs"/>
          <w:rtl/>
        </w:rPr>
        <w:t>י</w:t>
      </w:r>
      <w:r w:rsidR="00EE4264">
        <w:rPr>
          <w:rFonts w:cs="Guttman Rashi" w:hint="cs"/>
          <w:rtl/>
        </w:rPr>
        <w:t>י</w:t>
      </w:r>
      <w:r>
        <w:rPr>
          <w:rFonts w:cs="Guttman Rashi" w:hint="cs"/>
          <w:rtl/>
        </w:rPr>
        <w:t>ת</w:t>
      </w:r>
      <w:proofErr w:type="spellEnd"/>
      <w:r w:rsidR="00EE4264">
        <w:rPr>
          <w:rFonts w:cs="Guttman Rashi" w:hint="cs"/>
          <w:rtl/>
        </w:rPr>
        <w:t xml:space="preserve"> ראש</w:t>
      </w:r>
      <w:r>
        <w:rPr>
          <w:rFonts w:cs="Guttman Rashi" w:hint="cs"/>
          <w:rtl/>
        </w:rPr>
        <w:t>ו</w:t>
      </w:r>
      <w:r w:rsidR="00472451">
        <w:rPr>
          <w:rFonts w:cs="Guttman Rashi" w:hint="cs"/>
          <w:rtl/>
        </w:rPr>
        <w:t>, כדין מכאן ולהבא למפרע</w:t>
      </w:r>
      <w:r w:rsidR="00EE4264">
        <w:rPr>
          <w:rFonts w:cs="Guttman Rashi" w:hint="cs"/>
          <w:rtl/>
        </w:rPr>
        <w:t>.</w:t>
      </w:r>
    </w:p>
    <w:p w14:paraId="30CD2F70" w14:textId="77777777" w:rsidR="00D2284A" w:rsidRDefault="00D2284A" w:rsidP="00D2284A">
      <w:pPr>
        <w:spacing w:after="0" w:line="276" w:lineRule="auto"/>
        <w:jc w:val="both"/>
        <w:rPr>
          <w:rFonts w:cs="Guttman Rashi"/>
          <w:rtl/>
        </w:rPr>
      </w:pPr>
    </w:p>
    <w:p w14:paraId="4B9F358F" w14:textId="4CF24043" w:rsidR="00D2284A" w:rsidRDefault="00D2284A" w:rsidP="00472451">
      <w:pPr>
        <w:spacing w:after="0" w:line="276" w:lineRule="auto"/>
        <w:jc w:val="both"/>
        <w:rPr>
          <w:rFonts w:cs="Guttman Rashi"/>
          <w:rtl/>
        </w:rPr>
      </w:pPr>
      <w:r>
        <w:rPr>
          <w:rFonts w:cs="Guttman Rashi" w:hint="cs"/>
          <w:rtl/>
        </w:rPr>
        <w:t xml:space="preserve">ה. </w:t>
      </w:r>
      <w:r w:rsidR="009C0D1F">
        <w:rPr>
          <w:rFonts w:cs="Guttman Rashi" w:hint="cs"/>
          <w:rtl/>
        </w:rPr>
        <w:t xml:space="preserve">ומעתה </w:t>
      </w:r>
      <w:r w:rsidR="00472451">
        <w:rPr>
          <w:rFonts w:cs="Guttman Rashi" w:hint="cs"/>
          <w:rtl/>
        </w:rPr>
        <w:t xml:space="preserve">זכינו להבין הך </w:t>
      </w:r>
      <w:proofErr w:type="spellStart"/>
      <w:r w:rsidR="00472451">
        <w:rPr>
          <w:rFonts w:cs="Guttman Rashi" w:hint="cs"/>
          <w:rtl/>
        </w:rPr>
        <w:t>דבתו</w:t>
      </w:r>
      <w:proofErr w:type="spellEnd"/>
      <w:r w:rsidR="00472451">
        <w:rPr>
          <w:rFonts w:cs="Guttman Rashi" w:hint="cs"/>
          <w:rtl/>
        </w:rPr>
        <w:t xml:space="preserve"> של המן.</w:t>
      </w:r>
      <w:r w:rsidR="009C0D1F">
        <w:rPr>
          <w:rFonts w:cs="Guttman Rashi" w:hint="cs"/>
          <w:rtl/>
        </w:rPr>
        <w:t xml:space="preserve"> </w:t>
      </w:r>
      <w:proofErr w:type="spellStart"/>
      <w:r w:rsidR="00472451">
        <w:rPr>
          <w:rFonts w:cs="Guttman Rashi" w:hint="cs"/>
          <w:rtl/>
        </w:rPr>
        <w:t>ד</w:t>
      </w:r>
      <w:r>
        <w:rPr>
          <w:rFonts w:cs="Guttman Rashi" w:hint="cs"/>
          <w:rtl/>
        </w:rPr>
        <w:t>בחייה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חשיבא</w:t>
      </w:r>
      <w:proofErr w:type="spellEnd"/>
      <w:r>
        <w:rPr>
          <w:rFonts w:cs="Guttman Rashi" w:hint="cs"/>
          <w:rtl/>
        </w:rPr>
        <w:t xml:space="preserve"> כמתה מצד עצמה, אלא </w:t>
      </w:r>
      <w:proofErr w:type="spellStart"/>
      <w:r>
        <w:rPr>
          <w:rFonts w:cs="Guttman Rashi" w:hint="cs"/>
          <w:rtl/>
        </w:rPr>
        <w:t>דלגבי</w:t>
      </w:r>
      <w:proofErr w:type="spellEnd"/>
      <w:r>
        <w:rPr>
          <w:rFonts w:cs="Guttman Rashi" w:hint="cs"/>
          <w:rtl/>
        </w:rPr>
        <w:t xml:space="preserve"> הגויים </w:t>
      </w:r>
      <w:proofErr w:type="spellStart"/>
      <w:r>
        <w:rPr>
          <w:rFonts w:cs="Guttman Rashi" w:hint="cs"/>
          <w:rtl/>
        </w:rPr>
        <w:t>דאזלו</w:t>
      </w:r>
      <w:proofErr w:type="spellEnd"/>
      <w:r>
        <w:rPr>
          <w:rFonts w:cs="Guttman Rashi" w:hint="cs"/>
          <w:rtl/>
        </w:rPr>
        <w:t xml:space="preserve"> בתר המציאות כחיה היא לכל דבריה</w:t>
      </w:r>
      <w:r w:rsidR="00472451">
        <w:rPr>
          <w:rFonts w:cs="Guttman Rashi" w:hint="cs"/>
          <w:rtl/>
        </w:rPr>
        <w:t xml:space="preserve"> עד שתמות</w:t>
      </w:r>
      <w:r>
        <w:rPr>
          <w:rFonts w:cs="Guttman Rashi" w:hint="cs"/>
          <w:rtl/>
        </w:rPr>
        <w:t xml:space="preserve">. אם כן, המן </w:t>
      </w:r>
      <w:r w:rsidR="00472451">
        <w:rPr>
          <w:rFonts w:cs="Guttman Rashi" w:hint="cs"/>
          <w:rtl/>
        </w:rPr>
        <w:t xml:space="preserve">עצמו </w:t>
      </w:r>
      <w:r>
        <w:rPr>
          <w:rFonts w:cs="Guttman Rashi" w:hint="cs"/>
          <w:rtl/>
        </w:rPr>
        <w:t xml:space="preserve">לא אבל היה עד </w:t>
      </w:r>
      <w:proofErr w:type="spellStart"/>
      <w:r>
        <w:rPr>
          <w:rFonts w:cs="Guttman Rashi" w:hint="cs"/>
          <w:rtl/>
        </w:rPr>
        <w:t>דמיתא</w:t>
      </w:r>
      <w:proofErr w:type="spellEnd"/>
      <w:r>
        <w:rPr>
          <w:rFonts w:cs="Guttman Rashi" w:hint="cs"/>
          <w:rtl/>
        </w:rPr>
        <w:t xml:space="preserve"> בפועל. אבל היהודי שקורא את המגילה הרי בעיני הבדולח </w:t>
      </w:r>
      <w:proofErr w:type="spellStart"/>
      <w:r>
        <w:rPr>
          <w:rFonts w:cs="Guttman Rashi" w:hint="cs"/>
          <w:rtl/>
        </w:rPr>
        <w:t>דידיה</w:t>
      </w:r>
      <w:proofErr w:type="spellEnd"/>
      <w:r>
        <w:rPr>
          <w:rFonts w:cs="Guttman Rashi" w:hint="cs"/>
          <w:rtl/>
        </w:rPr>
        <w:t xml:space="preserve"> אינו רואה את המציאות שבטלה היא לגביו כעפרא דארעא, ואין עליו אלא את אימת הדין בלבד, וממילא פשיטא ליה שהמן דין אבל לו כבר בעוד בתו בחיים חיותה. והגם </w:t>
      </w:r>
      <w:proofErr w:type="spellStart"/>
      <w:r>
        <w:rPr>
          <w:rFonts w:cs="Guttman Rashi" w:hint="cs"/>
          <w:rtl/>
        </w:rPr>
        <w:t>דהמן</w:t>
      </w:r>
      <w:proofErr w:type="spellEnd"/>
      <w:r>
        <w:rPr>
          <w:rFonts w:cs="Guttman Rashi" w:hint="cs"/>
          <w:rtl/>
        </w:rPr>
        <w:t xml:space="preserve"> עצמו גוי היה (</w:t>
      </w:r>
      <w:proofErr w:type="spellStart"/>
      <w:r>
        <w:rPr>
          <w:rFonts w:cs="Guttman Rashi" w:hint="cs"/>
          <w:rtl/>
        </w:rPr>
        <w:t>גויישע</w:t>
      </w:r>
      <w:proofErr w:type="spellEnd"/>
      <w:r>
        <w:rPr>
          <w:rFonts w:cs="Guttman Rashi" w:hint="cs"/>
          <w:rtl/>
        </w:rPr>
        <w:t xml:space="preserve"> </w:t>
      </w:r>
      <w:proofErr w:type="spellStart"/>
      <w:r>
        <w:rPr>
          <w:rFonts w:cs="Guttman Rashi" w:hint="cs"/>
          <w:rtl/>
        </w:rPr>
        <w:t>קאפ</w:t>
      </w:r>
      <w:proofErr w:type="spellEnd"/>
      <w:r>
        <w:rPr>
          <w:rFonts w:cs="Guttman Rashi" w:hint="cs"/>
          <w:rtl/>
        </w:rPr>
        <w:t xml:space="preserve">, עצביהם כסף וזהב) </w:t>
      </w:r>
      <w:r w:rsidR="009C0D1F">
        <w:rPr>
          <w:rFonts w:cs="Guttman Rashi" w:hint="cs"/>
          <w:rtl/>
        </w:rPr>
        <w:t xml:space="preserve">ולא </w:t>
      </w:r>
      <w:proofErr w:type="spellStart"/>
      <w:r w:rsidR="009C0D1F">
        <w:rPr>
          <w:rFonts w:cs="Guttman Rashi" w:hint="cs"/>
          <w:rtl/>
        </w:rPr>
        <w:t>הוה</w:t>
      </w:r>
      <w:proofErr w:type="spellEnd"/>
      <w:r w:rsidR="009C0D1F">
        <w:rPr>
          <w:rFonts w:cs="Guttman Rashi" w:hint="cs"/>
          <w:rtl/>
        </w:rPr>
        <w:t xml:space="preserve"> </w:t>
      </w:r>
      <w:proofErr w:type="spellStart"/>
      <w:r w:rsidR="009C0D1F">
        <w:rPr>
          <w:rFonts w:cs="Guttman Rashi" w:hint="cs"/>
          <w:rtl/>
        </w:rPr>
        <w:t>ידיע</w:t>
      </w:r>
      <w:proofErr w:type="spellEnd"/>
      <w:r w:rsidR="009C0D1F">
        <w:rPr>
          <w:rFonts w:cs="Guttman Rashi" w:hint="cs"/>
          <w:rtl/>
        </w:rPr>
        <w:t xml:space="preserve"> </w:t>
      </w:r>
      <w:proofErr w:type="spellStart"/>
      <w:r w:rsidR="009C0D1F">
        <w:rPr>
          <w:rFonts w:cs="Guttman Rashi" w:hint="cs"/>
          <w:rtl/>
        </w:rPr>
        <w:t>ד</w:t>
      </w:r>
      <w:r>
        <w:rPr>
          <w:rFonts w:cs="Guttman Rashi" w:hint="cs"/>
          <w:rtl/>
        </w:rPr>
        <w:t>בת</w:t>
      </w:r>
      <w:r w:rsidR="009C0D1F">
        <w:rPr>
          <w:rFonts w:cs="Guttman Rashi" w:hint="cs"/>
          <w:rtl/>
        </w:rPr>
        <w:t>ו</w:t>
      </w:r>
      <w:proofErr w:type="spellEnd"/>
      <w:r>
        <w:rPr>
          <w:rFonts w:cs="Guttman Rashi" w:hint="cs"/>
          <w:rtl/>
        </w:rPr>
        <w:t xml:space="preserve"> אף </w:t>
      </w:r>
      <w:proofErr w:type="spellStart"/>
      <w:r>
        <w:rPr>
          <w:rFonts w:cs="Guttman Rashi" w:hint="cs"/>
          <w:rtl/>
        </w:rPr>
        <w:t>דמהלכת</w:t>
      </w:r>
      <w:proofErr w:type="spellEnd"/>
      <w:r>
        <w:rPr>
          <w:rFonts w:cs="Guttman Rashi" w:hint="cs"/>
          <w:rtl/>
        </w:rPr>
        <w:t xml:space="preserve"> היא הרי דין מתה יש לה לכל דבריה</w:t>
      </w:r>
      <w:r w:rsidR="009C0D1F">
        <w:rPr>
          <w:rFonts w:cs="Guttman Rashi" w:hint="cs"/>
          <w:rtl/>
        </w:rPr>
        <w:t xml:space="preserve"> </w:t>
      </w:r>
      <w:proofErr w:type="spellStart"/>
      <w:r w:rsidR="009C0D1F">
        <w:rPr>
          <w:rFonts w:cs="Guttman Rashi" w:hint="cs"/>
          <w:rtl/>
        </w:rPr>
        <w:t>כהנך</w:t>
      </w:r>
      <w:proofErr w:type="spellEnd"/>
      <w:r w:rsidR="009C0D1F">
        <w:rPr>
          <w:rFonts w:cs="Guttman Rashi" w:hint="cs"/>
          <w:rtl/>
        </w:rPr>
        <w:t xml:space="preserve"> זומבי </w:t>
      </w:r>
      <w:proofErr w:type="spellStart"/>
      <w:r w:rsidR="009C0D1F">
        <w:rPr>
          <w:rFonts w:cs="Guttman Rashi" w:hint="cs"/>
          <w:rtl/>
        </w:rPr>
        <w:t>דמתים</w:t>
      </w:r>
      <w:proofErr w:type="spellEnd"/>
      <w:r w:rsidR="009C0D1F">
        <w:rPr>
          <w:rFonts w:cs="Guttman Rashi" w:hint="cs"/>
          <w:rtl/>
        </w:rPr>
        <w:t xml:space="preserve"> מהלכים המה</w:t>
      </w:r>
      <w:r>
        <w:rPr>
          <w:rFonts w:cs="Guttman Rashi" w:hint="cs"/>
          <w:rtl/>
        </w:rPr>
        <w:t>, הרי אנו הצדיקים הקוראים את המגילה ודאי יודעים שכבר באותה עת חל עליו דין אבל.</w:t>
      </w:r>
      <w:r w:rsidR="009C0D1F">
        <w:rPr>
          <w:rFonts w:cs="Guttman Rashi" w:hint="cs"/>
          <w:rtl/>
        </w:rPr>
        <w:t xml:space="preserve"> </w:t>
      </w:r>
      <w:r w:rsidR="00472451">
        <w:rPr>
          <w:rFonts w:cs="Guttman Rashi" w:hint="cs"/>
          <w:rtl/>
        </w:rPr>
        <w:t xml:space="preserve">ולאחר שמתה ידע גם המן שבתו מתה הייתה בעודה בחיים חיותה, מכאן ולהבא למפרע. </w:t>
      </w:r>
      <w:r w:rsidR="009C0D1F">
        <w:rPr>
          <w:rFonts w:cs="Guttman Rashi" w:hint="cs"/>
          <w:rtl/>
        </w:rPr>
        <w:t xml:space="preserve">ובזה מיושב </w:t>
      </w:r>
      <w:proofErr w:type="spellStart"/>
      <w:r w:rsidR="009C0D1F">
        <w:rPr>
          <w:rFonts w:cs="Guttman Rashi" w:hint="cs"/>
          <w:rtl/>
        </w:rPr>
        <w:t>הכל</w:t>
      </w:r>
      <w:proofErr w:type="spellEnd"/>
      <w:r w:rsidR="009C0D1F">
        <w:rPr>
          <w:rFonts w:cs="Guttman Rashi" w:hint="cs"/>
          <w:rtl/>
        </w:rPr>
        <w:t xml:space="preserve"> כמין חומר, ומקום הניחו לי להתגדר.</w:t>
      </w:r>
    </w:p>
    <w:p w14:paraId="42B09A04" w14:textId="77777777" w:rsidR="009C0D1F" w:rsidRDefault="009C0D1F" w:rsidP="00D2284A">
      <w:pPr>
        <w:spacing w:after="0" w:line="276" w:lineRule="auto"/>
        <w:jc w:val="both"/>
        <w:rPr>
          <w:rFonts w:cs="Guttman Rashi"/>
          <w:rtl/>
        </w:rPr>
      </w:pPr>
    </w:p>
    <w:p w14:paraId="3A8559BB" w14:textId="6FB69A0A" w:rsidR="009C0D1F" w:rsidRDefault="009C0D1F" w:rsidP="0009531A">
      <w:pPr>
        <w:spacing w:after="0" w:line="276" w:lineRule="auto"/>
        <w:jc w:val="both"/>
        <w:rPr>
          <w:rFonts w:cs="Guttman Rashi"/>
          <w:rtl/>
        </w:rPr>
        <w:sectPr w:rsidR="009C0D1F" w:rsidSect="00570020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>
        <w:rPr>
          <w:rFonts w:cs="Guttman Rashi" w:hint="cs"/>
          <w:rtl/>
        </w:rPr>
        <w:t xml:space="preserve">שושנת יעקב צהלה ושמחה שלא שם חלקנו </w:t>
      </w:r>
      <w:proofErr w:type="spellStart"/>
      <w:r>
        <w:rPr>
          <w:rFonts w:cs="Guttman Rashi" w:hint="cs"/>
          <w:rtl/>
        </w:rPr>
        <w:t>כהם</w:t>
      </w:r>
      <w:proofErr w:type="spellEnd"/>
      <w:r>
        <w:rPr>
          <w:rFonts w:cs="Guttman Rashi" w:hint="cs"/>
          <w:rtl/>
        </w:rPr>
        <w:t xml:space="preserve"> וגורלנו ככל המונם שעצביהם כסף וזהב ועיניים להם ולא יראו, ואנחנו עיני בדולח לנו אשר לא רואות את המציאות החומרית כלל ועיקר </w:t>
      </w:r>
      <w:proofErr w:type="spellStart"/>
      <w:r>
        <w:rPr>
          <w:rFonts w:cs="Guttman Rashi" w:hint="cs"/>
          <w:rtl/>
        </w:rPr>
        <w:t>וכעפרא</w:t>
      </w:r>
      <w:proofErr w:type="spellEnd"/>
      <w:r>
        <w:rPr>
          <w:rFonts w:cs="Guttman Rashi" w:hint="cs"/>
          <w:rtl/>
        </w:rPr>
        <w:t xml:space="preserve"> היא לגבינו, ורק הדין מאיר את עינינו.</w:t>
      </w:r>
      <w:r w:rsidR="0009531A">
        <w:rPr>
          <w:rFonts w:cs="Guttman Rashi" w:hint="cs"/>
          <w:rtl/>
        </w:rPr>
        <w:t xml:space="preserve"> ובמקום שהגויים רואים מעין אנו רואים טבול יום, וכשהם רואים נשיכה אנו רואים נגיחה, ומה דחי הוא </w:t>
      </w:r>
      <w:proofErr w:type="spellStart"/>
      <w:r w:rsidR="0009531A">
        <w:rPr>
          <w:rFonts w:cs="Guttman Rashi" w:hint="cs"/>
          <w:rtl/>
        </w:rPr>
        <w:t>לגבייהו</w:t>
      </w:r>
      <w:proofErr w:type="spellEnd"/>
      <w:r w:rsidR="0009531A">
        <w:rPr>
          <w:rFonts w:cs="Guttman Rashi" w:hint="cs"/>
          <w:rtl/>
        </w:rPr>
        <w:t xml:space="preserve"> </w:t>
      </w:r>
      <w:r w:rsidR="00472451">
        <w:rPr>
          <w:rFonts w:cs="Guttman Rashi" w:hint="cs"/>
          <w:rtl/>
        </w:rPr>
        <w:t xml:space="preserve">(כהן </w:t>
      </w:r>
      <w:proofErr w:type="spellStart"/>
      <w:r w:rsidR="00472451">
        <w:rPr>
          <w:rFonts w:cs="Guttman Rashi" w:hint="cs"/>
          <w:rtl/>
        </w:rPr>
        <w:t>דמפרכסת</w:t>
      </w:r>
      <w:proofErr w:type="spellEnd"/>
      <w:r w:rsidR="00472451">
        <w:rPr>
          <w:rFonts w:cs="Guttman Rashi" w:hint="cs"/>
          <w:rtl/>
        </w:rPr>
        <w:t xml:space="preserve">) </w:t>
      </w:r>
      <w:r w:rsidR="0009531A">
        <w:rPr>
          <w:rFonts w:cs="Guttman Rashi" w:hint="cs"/>
          <w:rtl/>
        </w:rPr>
        <w:t>מת הוא לגבן, וכשהם רואים ליעקב עת צרה אנו רואים דממנה ייוושע</w:t>
      </w:r>
      <w:r w:rsidR="00472451">
        <w:rPr>
          <w:rFonts w:cs="Guttman Rashi" w:hint="cs"/>
          <w:rtl/>
        </w:rPr>
        <w:t xml:space="preserve"> (</w:t>
      </w:r>
      <w:proofErr w:type="spellStart"/>
      <w:r w:rsidR="00472451">
        <w:rPr>
          <w:rFonts w:cs="Guttman Rashi" w:hint="cs"/>
          <w:rtl/>
        </w:rPr>
        <w:t>ןואף</w:t>
      </w:r>
      <w:proofErr w:type="spellEnd"/>
      <w:r w:rsidR="00472451">
        <w:rPr>
          <w:rFonts w:cs="Guttman Rashi" w:hint="cs"/>
          <w:rtl/>
        </w:rPr>
        <w:t xml:space="preserve"> הם מודים אחרי הישועה </w:t>
      </w:r>
      <w:proofErr w:type="spellStart"/>
      <w:r w:rsidR="00472451">
        <w:rPr>
          <w:rFonts w:cs="Guttman Rashi" w:hint="cs"/>
          <w:rtl/>
        </w:rPr>
        <w:t>במכאן</w:t>
      </w:r>
      <w:proofErr w:type="spellEnd"/>
      <w:r w:rsidR="00472451">
        <w:rPr>
          <w:rFonts w:cs="Guttman Rashi" w:hint="cs"/>
          <w:rtl/>
        </w:rPr>
        <w:t xml:space="preserve"> ולהבא למפרע)</w:t>
      </w:r>
      <w:r w:rsidR="0009531A">
        <w:rPr>
          <w:rFonts w:cs="Guttman Rashi" w:hint="cs"/>
          <w:rtl/>
        </w:rPr>
        <w:t xml:space="preserve"> </w:t>
      </w:r>
      <w:proofErr w:type="spellStart"/>
      <w:r w:rsidR="0009531A">
        <w:rPr>
          <w:rFonts w:cs="Guttman Rashi" w:hint="cs"/>
          <w:rtl/>
        </w:rPr>
        <w:t>ו</w:t>
      </w:r>
      <w:r w:rsidR="00472451">
        <w:rPr>
          <w:rFonts w:cs="Guttman Rashi" w:hint="cs"/>
          <w:rtl/>
        </w:rPr>
        <w:t>אנן</w:t>
      </w:r>
      <w:proofErr w:type="spellEnd"/>
      <w:r w:rsidR="00472451">
        <w:rPr>
          <w:rFonts w:cs="Guttman Rashi" w:hint="cs"/>
          <w:rtl/>
        </w:rPr>
        <w:t xml:space="preserve"> </w:t>
      </w:r>
      <w:r w:rsidR="0009531A">
        <w:rPr>
          <w:rFonts w:cs="Guttman Rashi" w:hint="cs"/>
          <w:rtl/>
        </w:rPr>
        <w:t xml:space="preserve">אף אם נמות נתנחם </w:t>
      </w:r>
      <w:proofErr w:type="spellStart"/>
      <w:r w:rsidR="0009531A">
        <w:rPr>
          <w:rFonts w:cs="Guttman Rashi" w:hint="cs"/>
          <w:rtl/>
        </w:rPr>
        <w:t>דדין</w:t>
      </w:r>
      <w:proofErr w:type="spellEnd"/>
      <w:r w:rsidR="0009531A">
        <w:rPr>
          <w:rFonts w:cs="Guttman Rashi" w:hint="cs"/>
          <w:rtl/>
        </w:rPr>
        <w:t xml:space="preserve"> חי לנו לכל דבריו</w:t>
      </w:r>
      <w:r w:rsidR="00472451">
        <w:rPr>
          <w:rFonts w:cs="Guttman Rashi" w:hint="cs"/>
          <w:rtl/>
        </w:rPr>
        <w:t>, ומי הוא זה שיוכל לנו</w:t>
      </w:r>
      <w:r w:rsidR="0009531A">
        <w:rPr>
          <w:rFonts w:cs="Guttman Rashi" w:hint="cs"/>
          <w:rtl/>
        </w:rPr>
        <w:t xml:space="preserve">. </w:t>
      </w:r>
      <w:r w:rsidR="00472451">
        <w:rPr>
          <w:rFonts w:cs="Guttman Rashi" w:hint="cs"/>
          <w:rtl/>
        </w:rPr>
        <w:t xml:space="preserve">אשרינו בזה ובבא. </w:t>
      </w:r>
      <w:r w:rsidR="0009531A">
        <w:rPr>
          <w:rFonts w:cs="Guttman Rashi" w:hint="cs"/>
          <w:rtl/>
        </w:rPr>
        <w:t xml:space="preserve">ברוך אשר בחר בנו מכל העמים ונתן לנו את תורתו ובתיבת נוח שמנו להגן עלינו מפני רוח סועה וסער </w:t>
      </w:r>
      <w:r w:rsidR="0009531A">
        <w:rPr>
          <w:rFonts w:cs="Guttman Rashi" w:hint="cs"/>
          <w:rtl/>
        </w:rPr>
        <w:lastRenderedPageBreak/>
        <w:t xml:space="preserve">ומפני המציאות עצמה וכל צר ומציק שאינם אלא הבל ורעות רוח מציאותי מעשה ידי אדם. </w:t>
      </w:r>
      <w:proofErr w:type="spellStart"/>
      <w:r w:rsidR="0009531A">
        <w:rPr>
          <w:rFonts w:cs="Guttman Rashi" w:hint="cs"/>
          <w:rtl/>
        </w:rPr>
        <w:t>הבו</w:t>
      </w:r>
      <w:proofErr w:type="spellEnd"/>
      <w:r w:rsidR="0009531A">
        <w:rPr>
          <w:rFonts w:cs="Guttman Rashi" w:hint="cs"/>
          <w:rtl/>
        </w:rPr>
        <w:t xml:space="preserve"> גודל לאלוהינו.</w:t>
      </w:r>
    </w:p>
    <w:p w14:paraId="6F2E22B9" w14:textId="6C229D24" w:rsidR="00890CC5" w:rsidRPr="004A2261" w:rsidRDefault="00890CC5" w:rsidP="00890CC5">
      <w:pPr>
        <w:spacing w:after="0" w:line="276" w:lineRule="auto"/>
        <w:jc w:val="both"/>
        <w:rPr>
          <w:rFonts w:cs="Guttman Rashi"/>
          <w:rtl/>
        </w:rPr>
      </w:pPr>
    </w:p>
    <w:p w14:paraId="5B1ECAEB" w14:textId="77777777" w:rsidR="004A2261" w:rsidRPr="004A2261" w:rsidRDefault="004A2261" w:rsidP="004A2261">
      <w:pPr>
        <w:spacing w:after="0" w:line="276" w:lineRule="auto"/>
        <w:jc w:val="both"/>
        <w:rPr>
          <w:rFonts w:cs="Guttman Rashi"/>
          <w:rtl/>
        </w:rPr>
      </w:pPr>
      <w:bookmarkStart w:id="0" w:name="_GoBack"/>
      <w:bookmarkEnd w:id="0"/>
    </w:p>
    <w:sectPr w:rsidR="004A2261" w:rsidRPr="004A2261" w:rsidSect="006A1238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48749" w14:textId="77777777" w:rsidR="00E01EAB" w:rsidRDefault="00E01EAB" w:rsidP="008F08D2">
      <w:pPr>
        <w:spacing w:after="0" w:line="240" w:lineRule="auto"/>
      </w:pPr>
      <w:r>
        <w:separator/>
      </w:r>
    </w:p>
  </w:endnote>
  <w:endnote w:type="continuationSeparator" w:id="0">
    <w:p w14:paraId="2F97AD8A" w14:textId="77777777" w:rsidR="00E01EAB" w:rsidRDefault="00E01EAB" w:rsidP="008F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5EDF6" w14:textId="77777777" w:rsidR="00E01EAB" w:rsidRDefault="00E01EAB" w:rsidP="008F08D2">
      <w:pPr>
        <w:spacing w:after="0" w:line="240" w:lineRule="auto"/>
      </w:pPr>
      <w:r>
        <w:separator/>
      </w:r>
    </w:p>
  </w:footnote>
  <w:footnote w:type="continuationSeparator" w:id="0">
    <w:p w14:paraId="2AB6C708" w14:textId="77777777" w:rsidR="00E01EAB" w:rsidRDefault="00E01EAB" w:rsidP="008F08D2">
      <w:pPr>
        <w:spacing w:after="0" w:line="240" w:lineRule="auto"/>
      </w:pPr>
      <w:r>
        <w:continuationSeparator/>
      </w:r>
    </w:p>
  </w:footnote>
  <w:footnote w:id="1">
    <w:p w14:paraId="0C181A1F" w14:textId="7C3C82C7" w:rsidR="00AB7298" w:rsidRPr="00AB7298" w:rsidRDefault="00AB7298" w:rsidP="00AB7298">
      <w:pPr>
        <w:spacing w:after="0" w:line="276" w:lineRule="auto"/>
        <w:jc w:val="both"/>
        <w:rPr>
          <w:rFonts w:cs="Guttman Rashi"/>
          <w:sz w:val="20"/>
          <w:szCs w:val="20"/>
          <w:rtl/>
        </w:rPr>
      </w:pPr>
      <w:r w:rsidRPr="00AB7298">
        <w:rPr>
          <w:rStyle w:val="a5"/>
          <w:rFonts w:cs="Guttman Rashi"/>
          <w:sz w:val="20"/>
          <w:szCs w:val="20"/>
        </w:rPr>
        <w:footnoteRef/>
      </w:r>
      <w:r w:rsidRPr="00AB7298">
        <w:rPr>
          <w:rFonts w:cs="Guttman Rashi"/>
          <w:sz w:val="20"/>
          <w:szCs w:val="20"/>
          <w:rtl/>
        </w:rPr>
        <w:t xml:space="preserve"> </w:t>
      </w:r>
      <w:r w:rsidRPr="00AB7298">
        <w:rPr>
          <w:rFonts w:cs="Guttman Rashi" w:hint="cs"/>
          <w:sz w:val="20"/>
          <w:szCs w:val="20"/>
          <w:rtl/>
        </w:rPr>
        <w:t xml:space="preserve">וזהו והמן נדחף אל ביתו, ודחיפה תולדה דקרן (ר' ריש </w:t>
      </w:r>
      <w:proofErr w:type="spellStart"/>
      <w:r w:rsidRPr="00AB7298">
        <w:rPr>
          <w:rFonts w:cs="Guttman Rashi" w:hint="cs"/>
          <w:sz w:val="20"/>
          <w:szCs w:val="20"/>
          <w:rtl/>
        </w:rPr>
        <w:t>ב"ק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) שנ' </w:t>
      </w:r>
      <w:proofErr w:type="spellStart"/>
      <w:r w:rsidRPr="00AB7298">
        <w:rPr>
          <w:rFonts w:cs="Guttman Rashi" w:hint="cs"/>
          <w:sz w:val="20"/>
          <w:szCs w:val="20"/>
          <w:rtl/>
        </w:rPr>
        <w:t>וירם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 קרן לעמו, כלומר </w:t>
      </w:r>
      <w:proofErr w:type="spellStart"/>
      <w:r w:rsidRPr="00AB7298">
        <w:rPr>
          <w:rFonts w:cs="Guttman Rashi" w:hint="cs"/>
          <w:sz w:val="20"/>
          <w:szCs w:val="20"/>
          <w:rtl/>
        </w:rPr>
        <w:t>דבמציאות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 דחיפה (וכן נגיפה ורביצה) נעשית בגוף (ונשיכה בשן) אבל בדין הא כל אלו נעשים בקרן, ומכאן </w:t>
      </w:r>
      <w:proofErr w:type="spellStart"/>
      <w:r w:rsidRPr="00AB7298">
        <w:rPr>
          <w:rFonts w:cs="Guttman Rashi" w:hint="cs"/>
          <w:sz w:val="20"/>
          <w:szCs w:val="20"/>
          <w:rtl/>
        </w:rPr>
        <w:t>דבבני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 ברית כשרואים הם דחיפה מבינים הם בעיני הבדולח </w:t>
      </w:r>
      <w:proofErr w:type="spellStart"/>
      <w:r w:rsidRPr="00AB7298">
        <w:rPr>
          <w:rFonts w:cs="Guttman Rashi" w:hint="cs"/>
          <w:sz w:val="20"/>
          <w:szCs w:val="20"/>
          <w:rtl/>
        </w:rPr>
        <w:t>דידהו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 (טביעות עין של ת"ח) </w:t>
      </w:r>
      <w:proofErr w:type="spellStart"/>
      <w:r w:rsidRPr="00AB7298">
        <w:rPr>
          <w:rFonts w:cs="Guttman Rashi" w:hint="cs"/>
          <w:sz w:val="20"/>
          <w:szCs w:val="20"/>
          <w:rtl/>
        </w:rPr>
        <w:t>דבקרן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 </w:t>
      </w:r>
      <w:proofErr w:type="spellStart"/>
      <w:r w:rsidRPr="00AB7298">
        <w:rPr>
          <w:rFonts w:cs="Guttman Rashi" w:hint="cs"/>
          <w:sz w:val="20"/>
          <w:szCs w:val="20"/>
          <w:rtl/>
        </w:rPr>
        <w:t>קאתיא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 אך הגויים עיניים להם ולא יראו וסבורים הם שהוא נעשה בגוף </w:t>
      </w:r>
      <w:proofErr w:type="spellStart"/>
      <w:r w:rsidRPr="00AB7298">
        <w:rPr>
          <w:rFonts w:cs="Guttman Rashi" w:hint="cs"/>
          <w:sz w:val="20"/>
          <w:szCs w:val="20"/>
          <w:rtl/>
        </w:rPr>
        <w:t>והוה</w:t>
      </w:r>
      <w:proofErr w:type="spellEnd"/>
      <w:r w:rsidRPr="00AB7298">
        <w:rPr>
          <w:rFonts w:cs="Guttman Rashi" w:hint="cs"/>
          <w:sz w:val="20"/>
          <w:szCs w:val="20"/>
          <w:rtl/>
        </w:rPr>
        <w:t xml:space="preserve"> רגל.</w:t>
      </w:r>
    </w:p>
  </w:footnote>
  <w:footnote w:id="2">
    <w:p w14:paraId="0D8B6895" w14:textId="0D67E044" w:rsidR="00AB7298" w:rsidRPr="00AB7298" w:rsidRDefault="00AB7298" w:rsidP="00AB7298">
      <w:pPr>
        <w:pStyle w:val="a3"/>
        <w:jc w:val="both"/>
        <w:rPr>
          <w:rFonts w:ascii="David" w:hAnsi="David" w:cs="Guttman Rashi"/>
        </w:rPr>
      </w:pPr>
      <w:r w:rsidRPr="00AB7298">
        <w:rPr>
          <w:rStyle w:val="a5"/>
          <w:rFonts w:ascii="David" w:hAnsi="David" w:cs="Guttman Rashi"/>
        </w:rPr>
        <w:footnoteRef/>
      </w:r>
      <w:r w:rsidRPr="00AB7298">
        <w:rPr>
          <w:rFonts w:ascii="David" w:hAnsi="David" w:cs="Guttman Rashi"/>
          <w:rtl/>
        </w:rPr>
        <w:t xml:space="preserve"> ויש שפירשו כן מאי </w:t>
      </w:r>
      <w:proofErr w:type="spellStart"/>
      <w:r w:rsidRPr="00AB7298">
        <w:rPr>
          <w:rFonts w:ascii="David" w:hAnsi="David" w:cs="Guttman Rashi"/>
          <w:rtl/>
        </w:rPr>
        <w:t>דכתיב</w:t>
      </w:r>
      <w:proofErr w:type="spellEnd"/>
      <w:r w:rsidRPr="00AB7298">
        <w:rPr>
          <w:rFonts w:ascii="David" w:hAnsi="David" w:cs="Guttman Rashi"/>
          <w:rtl/>
        </w:rPr>
        <w:t xml:space="preserve"> אם מזרע היהודים מרדכי אשר החילות לנפול לפניו, </w:t>
      </w:r>
      <w:proofErr w:type="spellStart"/>
      <w:r w:rsidRPr="00AB7298">
        <w:rPr>
          <w:rFonts w:ascii="David" w:hAnsi="David" w:cs="Guttman Rashi"/>
          <w:rtl/>
        </w:rPr>
        <w:t>דמפני</w:t>
      </w:r>
      <w:proofErr w:type="spellEnd"/>
      <w:r w:rsidRPr="00AB7298">
        <w:rPr>
          <w:rFonts w:ascii="David" w:hAnsi="David" w:cs="Guttman Rashi"/>
          <w:rtl/>
        </w:rPr>
        <w:t xml:space="preserve"> כן דהוא מזרע היהודים הרי אתה מת מעיקרא, כבר מעת שהחילות לנפול לפניו, דאי מרדכי גוי </w:t>
      </w:r>
      <w:proofErr w:type="spellStart"/>
      <w:r w:rsidRPr="00AB7298">
        <w:rPr>
          <w:rFonts w:ascii="David" w:hAnsi="David" w:cs="Guttman Rashi"/>
          <w:rtl/>
        </w:rPr>
        <w:t>הוה</w:t>
      </w:r>
      <w:proofErr w:type="spellEnd"/>
      <w:r w:rsidRPr="00AB7298">
        <w:rPr>
          <w:rFonts w:ascii="David" w:hAnsi="David" w:cs="Guttman Rashi"/>
          <w:rtl/>
        </w:rPr>
        <w:t xml:space="preserve"> הוות חשוב מת רק מעת שיוצאת נשמתך בפועל. והוא מנפלאות תורתנו </w:t>
      </w:r>
      <w:proofErr w:type="spellStart"/>
      <w:r w:rsidRPr="00AB7298">
        <w:rPr>
          <w:rFonts w:ascii="David" w:hAnsi="David" w:cs="Guttman Rashi"/>
          <w:rtl/>
        </w:rPr>
        <w:t>הק</w:t>
      </w:r>
      <w:proofErr w:type="spellEnd"/>
      <w:r w:rsidRPr="00AB7298">
        <w:rPr>
          <w:rFonts w:ascii="David" w:hAnsi="David" w:cs="Guttman Rashi"/>
          <w:rtl/>
        </w:rPr>
        <w:t xml:space="preserve">', </w:t>
      </w:r>
      <w:proofErr w:type="spellStart"/>
      <w:r w:rsidRPr="00AB7298">
        <w:rPr>
          <w:rFonts w:ascii="David" w:hAnsi="David" w:cs="Guttman Rashi"/>
          <w:rtl/>
        </w:rPr>
        <w:t>וליכא</w:t>
      </w:r>
      <w:proofErr w:type="spellEnd"/>
      <w:r w:rsidRPr="00AB7298">
        <w:rPr>
          <w:rFonts w:ascii="David" w:hAnsi="David" w:cs="Guttman Rashi"/>
          <w:rtl/>
        </w:rPr>
        <w:t xml:space="preserve"> מידי דלא רמיזא </w:t>
      </w:r>
      <w:proofErr w:type="spellStart"/>
      <w:r w:rsidRPr="00AB7298">
        <w:rPr>
          <w:rFonts w:ascii="David" w:hAnsi="David" w:cs="Guttman Rashi"/>
          <w:rtl/>
        </w:rPr>
        <w:t>באורייתא</w:t>
      </w:r>
      <w:proofErr w:type="spellEnd"/>
      <w:r w:rsidRPr="00AB7298">
        <w:rPr>
          <w:rFonts w:ascii="David" w:hAnsi="David" w:cs="Guttman Rashi"/>
          <w:rtl/>
        </w:rPr>
        <w:t>, ופשוט.</w:t>
      </w:r>
    </w:p>
  </w:footnote>
  <w:footnote w:id="3">
    <w:p w14:paraId="6242A4ED" w14:textId="71D905F6" w:rsidR="00AB7298" w:rsidRPr="00AB7298" w:rsidRDefault="00AB7298" w:rsidP="00AB7298">
      <w:pPr>
        <w:pStyle w:val="a3"/>
        <w:jc w:val="both"/>
        <w:rPr>
          <w:rFonts w:cs="Guttman Rashi"/>
          <w:rtl/>
        </w:rPr>
      </w:pPr>
      <w:r w:rsidRPr="00AB7298">
        <w:rPr>
          <w:rStyle w:val="a5"/>
          <w:rFonts w:cs="Guttman Rashi"/>
        </w:rPr>
        <w:footnoteRef/>
      </w:r>
      <w:r w:rsidRPr="00AB7298">
        <w:rPr>
          <w:rFonts w:cs="Guttman Rashi"/>
          <w:rtl/>
        </w:rPr>
        <w:t xml:space="preserve"> </w:t>
      </w:r>
      <w:r w:rsidRPr="00AB7298">
        <w:rPr>
          <w:rFonts w:cs="Guttman Rashi" w:hint="cs"/>
          <w:rtl/>
        </w:rPr>
        <w:t xml:space="preserve">אמנם בזה יש ליישב </w:t>
      </w:r>
      <w:proofErr w:type="spellStart"/>
      <w:r w:rsidRPr="00AB7298">
        <w:rPr>
          <w:rFonts w:cs="Guttman Rashi" w:hint="cs"/>
          <w:rtl/>
        </w:rPr>
        <w:t>דבאמת</w:t>
      </w:r>
      <w:proofErr w:type="spellEnd"/>
      <w:r w:rsidRPr="00AB7298">
        <w:rPr>
          <w:rFonts w:cs="Guttman Rashi" w:hint="cs"/>
          <w:rtl/>
        </w:rPr>
        <w:t xml:space="preserve"> במציאות </w:t>
      </w:r>
      <w:proofErr w:type="spellStart"/>
      <w:r w:rsidRPr="00AB7298">
        <w:rPr>
          <w:rFonts w:cs="Guttman Rashi" w:hint="cs"/>
          <w:rtl/>
        </w:rPr>
        <w:t>חפיית</w:t>
      </w:r>
      <w:proofErr w:type="spellEnd"/>
      <w:r w:rsidRPr="00AB7298">
        <w:rPr>
          <w:rFonts w:cs="Guttman Rashi" w:hint="cs"/>
          <w:rtl/>
        </w:rPr>
        <w:t xml:space="preserve"> הראש </w:t>
      </w:r>
      <w:proofErr w:type="spellStart"/>
      <w:r w:rsidRPr="00AB7298">
        <w:rPr>
          <w:rFonts w:cs="Guttman Rashi" w:hint="cs"/>
          <w:rtl/>
        </w:rPr>
        <w:t>קמיה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דאבלות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הוה</w:t>
      </w:r>
      <w:proofErr w:type="spellEnd"/>
      <w:r w:rsidRPr="00AB7298">
        <w:rPr>
          <w:rFonts w:cs="Guttman Rashi" w:hint="cs"/>
          <w:rtl/>
        </w:rPr>
        <w:t xml:space="preserve">, אבל </w:t>
      </w:r>
      <w:proofErr w:type="spellStart"/>
      <w:r w:rsidRPr="00AB7298">
        <w:rPr>
          <w:rFonts w:cs="Guttman Rashi" w:hint="cs"/>
          <w:rtl/>
        </w:rPr>
        <w:t>אנן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סגינן</w:t>
      </w:r>
      <w:proofErr w:type="spellEnd"/>
      <w:r w:rsidRPr="00AB7298">
        <w:rPr>
          <w:rFonts w:cs="Guttman Rashi" w:hint="cs"/>
          <w:rtl/>
        </w:rPr>
        <w:t xml:space="preserve"> בתומתנו (ר' שבת פח ע"א </w:t>
      </w:r>
      <w:proofErr w:type="spellStart"/>
      <w:r w:rsidRPr="00AB7298">
        <w:rPr>
          <w:rFonts w:cs="Guttman Rashi" w:hint="cs"/>
          <w:rtl/>
        </w:rPr>
        <w:t>בהך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דתומת</w:t>
      </w:r>
      <w:proofErr w:type="spellEnd"/>
      <w:r w:rsidRPr="00AB7298">
        <w:rPr>
          <w:rFonts w:cs="Guttman Rashi" w:hint="cs"/>
          <w:rtl/>
        </w:rPr>
        <w:t xml:space="preserve"> ישרים תנחם) </w:t>
      </w:r>
      <w:proofErr w:type="spellStart"/>
      <w:r w:rsidRPr="00AB7298">
        <w:rPr>
          <w:rFonts w:cs="Guttman Rashi" w:hint="cs"/>
          <w:rtl/>
        </w:rPr>
        <w:t>וידעינן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דהמציאות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שוא</w:t>
      </w:r>
      <w:proofErr w:type="spellEnd"/>
      <w:r w:rsidRPr="00AB7298">
        <w:rPr>
          <w:rFonts w:cs="Guttman Rashi" w:hint="cs"/>
          <w:rtl/>
        </w:rPr>
        <w:t xml:space="preserve"> ושקר ובאמת אבלות </w:t>
      </w:r>
      <w:proofErr w:type="spellStart"/>
      <w:r w:rsidRPr="00AB7298">
        <w:rPr>
          <w:rFonts w:cs="Guttman Rashi" w:hint="cs"/>
          <w:rtl/>
        </w:rPr>
        <w:t>חיילא</w:t>
      </w:r>
      <w:proofErr w:type="spellEnd"/>
      <w:r w:rsidRPr="00AB7298">
        <w:rPr>
          <w:rFonts w:cs="Guttman Rashi" w:hint="cs"/>
          <w:rtl/>
        </w:rPr>
        <w:t xml:space="preserve"> ובתריה </w:t>
      </w:r>
      <w:proofErr w:type="spellStart"/>
      <w:r w:rsidRPr="00AB7298">
        <w:rPr>
          <w:rFonts w:cs="Guttman Rashi" w:hint="cs"/>
          <w:rtl/>
        </w:rPr>
        <w:t>אתיא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חפיית</w:t>
      </w:r>
      <w:proofErr w:type="spellEnd"/>
      <w:r w:rsidRPr="00AB7298">
        <w:rPr>
          <w:rFonts w:cs="Guttman Rashi" w:hint="cs"/>
          <w:rtl/>
        </w:rPr>
        <w:t xml:space="preserve"> הראש.</w:t>
      </w:r>
      <w:r>
        <w:rPr>
          <w:rFonts w:cs="Guttman Rashi" w:hint="cs"/>
          <w:rtl/>
        </w:rPr>
        <w:t xml:space="preserve"> אלא דהוא דוחק, </w:t>
      </w:r>
      <w:proofErr w:type="spellStart"/>
      <w:r>
        <w:rPr>
          <w:rFonts w:cs="Guttman Rashi" w:hint="cs"/>
          <w:rtl/>
        </w:rPr>
        <w:t>וכפשי"ת</w:t>
      </w:r>
      <w:proofErr w:type="spellEnd"/>
      <w:r>
        <w:rPr>
          <w:rFonts w:cs="Guttman Rashi" w:hint="cs"/>
          <w:rtl/>
        </w:rPr>
        <w:t xml:space="preserve"> להלן אין צורך להכניס עצמנו בדוחק זה.</w:t>
      </w:r>
    </w:p>
  </w:footnote>
  <w:footnote w:id="4">
    <w:p w14:paraId="256F95B7" w14:textId="4AFE5F52" w:rsidR="00AB7298" w:rsidRPr="00AB7298" w:rsidRDefault="00AB7298" w:rsidP="00AB7298">
      <w:pPr>
        <w:pStyle w:val="a3"/>
        <w:jc w:val="both"/>
        <w:rPr>
          <w:rFonts w:cs="Guttman Rashi"/>
        </w:rPr>
      </w:pPr>
      <w:r w:rsidRPr="00AB7298">
        <w:rPr>
          <w:rStyle w:val="a5"/>
          <w:rFonts w:cs="Guttman Rashi"/>
        </w:rPr>
        <w:footnoteRef/>
      </w:r>
      <w:r w:rsidRPr="00AB7298">
        <w:rPr>
          <w:rFonts w:cs="Guttman Rashi"/>
          <w:rtl/>
        </w:rPr>
        <w:t xml:space="preserve"> </w:t>
      </w:r>
      <w:r w:rsidRPr="00AB7298">
        <w:rPr>
          <w:rFonts w:cs="Guttman Rashi" w:hint="cs"/>
          <w:rtl/>
        </w:rPr>
        <w:t xml:space="preserve">אף </w:t>
      </w:r>
      <w:proofErr w:type="spellStart"/>
      <w:r w:rsidRPr="00AB7298">
        <w:rPr>
          <w:rFonts w:cs="Guttman Rashi" w:hint="cs"/>
          <w:rtl/>
        </w:rPr>
        <w:t>דלהדיא</w:t>
      </w:r>
      <w:proofErr w:type="spellEnd"/>
      <w:r w:rsidRPr="00AB7298">
        <w:rPr>
          <w:rFonts w:cs="Guttman Rashi" w:hint="cs"/>
          <w:rtl/>
        </w:rPr>
        <w:t xml:space="preserve"> כתבו </w:t>
      </w:r>
      <w:proofErr w:type="spellStart"/>
      <w:r w:rsidRPr="00AB7298">
        <w:rPr>
          <w:rFonts w:cs="Guttman Rashi" w:hint="cs"/>
          <w:rtl/>
        </w:rPr>
        <w:t>התוס</w:t>
      </w:r>
      <w:proofErr w:type="spellEnd"/>
      <w:r w:rsidRPr="00AB7298">
        <w:rPr>
          <w:rFonts w:cs="Guttman Rashi" w:hint="cs"/>
          <w:rtl/>
        </w:rPr>
        <w:t xml:space="preserve">' </w:t>
      </w:r>
      <w:proofErr w:type="spellStart"/>
      <w:r w:rsidRPr="00AB7298">
        <w:rPr>
          <w:rFonts w:cs="Guttman Rashi" w:hint="cs"/>
          <w:rtl/>
        </w:rPr>
        <w:t>דהיא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סברא</w:t>
      </w:r>
      <w:proofErr w:type="spellEnd"/>
      <w:r w:rsidRPr="00AB7298">
        <w:rPr>
          <w:rFonts w:cs="Guttman Rashi" w:hint="cs"/>
          <w:rtl/>
        </w:rPr>
        <w:t xml:space="preserve"> פשוטה לחלק, וכנראה </w:t>
      </w:r>
      <w:proofErr w:type="spellStart"/>
      <w:r w:rsidRPr="00AB7298">
        <w:rPr>
          <w:rFonts w:cs="Guttman Rashi" w:hint="cs"/>
          <w:rtl/>
        </w:rPr>
        <w:t>דרישיה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דהרא"ש</w:t>
      </w:r>
      <w:proofErr w:type="spellEnd"/>
      <w:r w:rsidRPr="00AB7298">
        <w:rPr>
          <w:rFonts w:cs="Guttman Rashi" w:hint="cs"/>
          <w:rtl/>
        </w:rPr>
        <w:t xml:space="preserve"> לא </w:t>
      </w:r>
      <w:proofErr w:type="spellStart"/>
      <w:r w:rsidRPr="00AB7298">
        <w:rPr>
          <w:rFonts w:cs="Guttman Rashi" w:hint="cs"/>
          <w:rtl/>
        </w:rPr>
        <w:t>פשיט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בעינייהו</w:t>
      </w:r>
      <w:proofErr w:type="spellEnd"/>
      <w:r w:rsidRPr="00AB7298">
        <w:rPr>
          <w:rFonts w:cs="Guttman Rashi" w:hint="cs"/>
          <w:rtl/>
        </w:rPr>
        <w:t xml:space="preserve">. ומי לנו גדול </w:t>
      </w:r>
      <w:proofErr w:type="spellStart"/>
      <w:r w:rsidRPr="00AB7298">
        <w:rPr>
          <w:rFonts w:cs="Guttman Rashi" w:hint="cs"/>
          <w:rtl/>
        </w:rPr>
        <w:t>מאביי</w:t>
      </w:r>
      <w:proofErr w:type="spellEnd"/>
      <w:r w:rsidRPr="00AB7298">
        <w:rPr>
          <w:rFonts w:cs="Guttman Rashi" w:hint="cs"/>
          <w:rtl/>
        </w:rPr>
        <w:t xml:space="preserve"> ורבא </w:t>
      </w:r>
      <w:proofErr w:type="spellStart"/>
      <w:r w:rsidRPr="00AB7298">
        <w:rPr>
          <w:rFonts w:cs="Guttman Rashi" w:hint="cs"/>
          <w:rtl/>
        </w:rPr>
        <w:t>בב"מ</w:t>
      </w:r>
      <w:proofErr w:type="spellEnd"/>
      <w:r w:rsidRPr="00AB7298">
        <w:rPr>
          <w:rFonts w:cs="Guttman Rashi" w:hint="cs"/>
          <w:rtl/>
        </w:rPr>
        <w:t xml:space="preserve"> לו ע"ב </w:t>
      </w:r>
      <w:proofErr w:type="spellStart"/>
      <w:r w:rsidRPr="00AB7298">
        <w:rPr>
          <w:rFonts w:cs="Guttman Rashi" w:hint="cs"/>
          <w:rtl/>
        </w:rPr>
        <w:t>דאמרי</w:t>
      </w:r>
      <w:proofErr w:type="spellEnd"/>
      <w:r w:rsidRPr="00AB7298">
        <w:rPr>
          <w:rFonts w:cs="Guttman Rashi" w:hint="cs"/>
          <w:rtl/>
        </w:rPr>
        <w:t xml:space="preserve"> אהדדי </w:t>
      </w:r>
      <w:r w:rsidRPr="00AB7298">
        <w:rPr>
          <w:rFonts w:cs="Guttman Rashi"/>
          <w:rtl/>
        </w:rPr>
        <w:t xml:space="preserve">כל </w:t>
      </w:r>
      <w:proofErr w:type="spellStart"/>
      <w:r w:rsidRPr="00AB7298">
        <w:rPr>
          <w:rFonts w:cs="Guttman Rashi"/>
          <w:rtl/>
        </w:rPr>
        <w:t>דיינא</w:t>
      </w:r>
      <w:proofErr w:type="spellEnd"/>
      <w:r w:rsidRPr="00AB7298">
        <w:rPr>
          <w:rFonts w:cs="Guttman Rashi"/>
          <w:rtl/>
        </w:rPr>
        <w:t xml:space="preserve"> דלא </w:t>
      </w:r>
      <w:proofErr w:type="spellStart"/>
      <w:r w:rsidRPr="00AB7298">
        <w:rPr>
          <w:rFonts w:cs="Guttman Rashi"/>
          <w:rtl/>
        </w:rPr>
        <w:t>דאין</w:t>
      </w:r>
      <w:proofErr w:type="spellEnd"/>
      <w:r w:rsidRPr="00AB7298">
        <w:rPr>
          <w:rFonts w:cs="Guttman Rashi"/>
          <w:rtl/>
        </w:rPr>
        <w:t xml:space="preserve"> כי האי </w:t>
      </w:r>
      <w:proofErr w:type="spellStart"/>
      <w:r w:rsidRPr="00AB7298">
        <w:rPr>
          <w:rFonts w:cs="Guttman Rashi"/>
          <w:rtl/>
        </w:rPr>
        <w:t>דינא</w:t>
      </w:r>
      <w:proofErr w:type="spellEnd"/>
      <w:r w:rsidRPr="00AB7298">
        <w:rPr>
          <w:rFonts w:cs="Guttman Rashi"/>
          <w:rtl/>
        </w:rPr>
        <w:t xml:space="preserve"> לאו </w:t>
      </w:r>
      <w:proofErr w:type="spellStart"/>
      <w:r w:rsidRPr="00AB7298">
        <w:rPr>
          <w:rFonts w:cs="Guttman Rashi"/>
          <w:rtl/>
        </w:rPr>
        <w:t>דיינא</w:t>
      </w:r>
      <w:proofErr w:type="spellEnd"/>
      <w:r w:rsidRPr="00AB7298">
        <w:rPr>
          <w:rFonts w:cs="Guttman Rashi"/>
          <w:rtl/>
        </w:rPr>
        <w:t xml:space="preserve"> הוא</w:t>
      </w:r>
      <w:r w:rsidRPr="00AB7298">
        <w:rPr>
          <w:rFonts w:cs="Guttman Rashi" w:hint="cs"/>
          <w:rtl/>
        </w:rPr>
        <w:t xml:space="preserve">, ושני עדים נאמנים הם כמשה ואהרון. ואי </w:t>
      </w:r>
      <w:proofErr w:type="spellStart"/>
      <w:r w:rsidRPr="00AB7298">
        <w:rPr>
          <w:rFonts w:cs="Guttman Rashi" w:hint="cs"/>
          <w:rtl/>
        </w:rPr>
        <w:t>אביי</w:t>
      </w:r>
      <w:proofErr w:type="spellEnd"/>
      <w:r w:rsidRPr="00AB7298">
        <w:rPr>
          <w:rFonts w:cs="Guttman Rashi" w:hint="cs"/>
          <w:rtl/>
        </w:rPr>
        <w:t xml:space="preserve"> ורבא קדושי עליון לאו דייני הם, קו"ח בן בנו של קו"ח </w:t>
      </w:r>
      <w:proofErr w:type="spellStart"/>
      <w:r w:rsidRPr="00AB7298">
        <w:rPr>
          <w:rFonts w:cs="Guttman Rashi" w:hint="cs"/>
          <w:rtl/>
        </w:rPr>
        <w:t>דהרא"ש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ותוס</w:t>
      </w:r>
      <w:proofErr w:type="spellEnd"/>
      <w:r w:rsidRPr="00AB7298">
        <w:rPr>
          <w:rFonts w:cs="Guttman Rashi" w:hint="cs"/>
          <w:rtl/>
        </w:rPr>
        <w:t xml:space="preserve">' סברותיהם נאמרו לזרות ברוח (ואינן מלאכת מחשבת כזורה ורוח מסייעתו, ר' </w:t>
      </w:r>
      <w:proofErr w:type="spellStart"/>
      <w:r w:rsidRPr="00AB7298">
        <w:rPr>
          <w:rFonts w:cs="Guttman Rashi" w:hint="cs"/>
          <w:rtl/>
        </w:rPr>
        <w:t>ב"ק</w:t>
      </w:r>
      <w:proofErr w:type="spellEnd"/>
      <w:r w:rsidRPr="00AB7298">
        <w:rPr>
          <w:rFonts w:cs="Guttman Rashi" w:hint="cs"/>
          <w:rtl/>
        </w:rPr>
        <w:t xml:space="preserve"> ס ע"א </w:t>
      </w:r>
      <w:proofErr w:type="spellStart"/>
      <w:r w:rsidRPr="00AB7298">
        <w:rPr>
          <w:rFonts w:cs="Guttman Rashi" w:hint="cs"/>
          <w:rtl/>
        </w:rPr>
        <w:t>ואכ"מ</w:t>
      </w:r>
      <w:proofErr w:type="spellEnd"/>
      <w:r w:rsidRPr="00AB7298">
        <w:rPr>
          <w:rFonts w:cs="Guttman Rashi" w:hint="cs"/>
          <w:rtl/>
        </w:rPr>
        <w:t>).</w:t>
      </w:r>
    </w:p>
  </w:footnote>
  <w:footnote w:id="5">
    <w:p w14:paraId="15694ACF" w14:textId="1EAC8CA3" w:rsidR="00AB7298" w:rsidRPr="00AB7298" w:rsidRDefault="00AB7298" w:rsidP="00AB7298">
      <w:pPr>
        <w:pStyle w:val="a3"/>
        <w:jc w:val="both"/>
        <w:rPr>
          <w:rFonts w:cs="Guttman Rashi"/>
        </w:rPr>
      </w:pPr>
      <w:r w:rsidRPr="00AB7298">
        <w:rPr>
          <w:rStyle w:val="a5"/>
          <w:rFonts w:cs="Guttman Rashi"/>
        </w:rPr>
        <w:footnoteRef/>
      </w:r>
      <w:r w:rsidRPr="00AB7298">
        <w:rPr>
          <w:rFonts w:cs="Guttman Rashi"/>
          <w:rtl/>
        </w:rPr>
        <w:t xml:space="preserve"> </w:t>
      </w:r>
      <w:r w:rsidRPr="00AB7298">
        <w:rPr>
          <w:rFonts w:cs="Guttman Rashi" w:hint="cs"/>
          <w:rtl/>
        </w:rPr>
        <w:t xml:space="preserve">ובדרך צחות שמעתי </w:t>
      </w:r>
      <w:proofErr w:type="spellStart"/>
      <w:r w:rsidRPr="00AB7298">
        <w:rPr>
          <w:rFonts w:cs="Guttman Rashi" w:hint="cs"/>
          <w:rtl/>
        </w:rPr>
        <w:t>דבסה"ק</w:t>
      </w:r>
      <w:proofErr w:type="spellEnd"/>
      <w:r w:rsidRPr="00AB7298">
        <w:rPr>
          <w:rFonts w:cs="Guttman Rashi" w:hint="cs"/>
          <w:rtl/>
        </w:rPr>
        <w:t xml:space="preserve"> איתא, </w:t>
      </w:r>
      <w:proofErr w:type="spellStart"/>
      <w:r w:rsidRPr="00AB7298">
        <w:rPr>
          <w:rFonts w:cs="Guttman Rashi" w:hint="cs"/>
          <w:rtl/>
        </w:rPr>
        <w:t>דאסתר</w:t>
      </w:r>
      <w:proofErr w:type="spellEnd"/>
      <w:r w:rsidRPr="00AB7298">
        <w:rPr>
          <w:rFonts w:cs="Guttman Rashi" w:hint="cs"/>
          <w:rtl/>
        </w:rPr>
        <w:t xml:space="preserve"> ברוח הקודש נאמרה וניתנה להידרש, דלא בכדי נקטינן אבל וחפוי </w:t>
      </w:r>
      <w:proofErr w:type="spellStart"/>
      <w:r w:rsidRPr="00AB7298">
        <w:rPr>
          <w:rFonts w:cs="Guttman Rashi" w:hint="cs"/>
          <w:rtl/>
        </w:rPr>
        <w:t>רא"ש</w:t>
      </w:r>
      <w:proofErr w:type="spellEnd"/>
      <w:r w:rsidRPr="00AB7298">
        <w:rPr>
          <w:rFonts w:cs="Guttman Rashi" w:hint="cs"/>
          <w:rtl/>
        </w:rPr>
        <w:t>. ופקודי ה' ישרים משמחי לב, ואין שמחה כהתרת הספיקות.</w:t>
      </w:r>
    </w:p>
  </w:footnote>
  <w:footnote w:id="6">
    <w:p w14:paraId="41F29293" w14:textId="690EBC7C" w:rsidR="00AB7298" w:rsidRPr="00AB7298" w:rsidRDefault="00AB7298" w:rsidP="00AB7298">
      <w:pPr>
        <w:pStyle w:val="a3"/>
        <w:jc w:val="both"/>
        <w:rPr>
          <w:rFonts w:cs="Guttman Rashi"/>
        </w:rPr>
      </w:pPr>
      <w:r w:rsidRPr="00AB7298">
        <w:rPr>
          <w:rStyle w:val="a5"/>
          <w:rFonts w:cs="Guttman Rashi"/>
        </w:rPr>
        <w:footnoteRef/>
      </w:r>
      <w:r w:rsidRPr="00AB7298">
        <w:rPr>
          <w:rFonts w:cs="Guttman Rashi"/>
          <w:rtl/>
        </w:rPr>
        <w:t xml:space="preserve"> </w:t>
      </w:r>
      <w:r w:rsidRPr="00AB7298">
        <w:rPr>
          <w:rFonts w:cs="Guttman Rashi" w:hint="cs"/>
          <w:rtl/>
        </w:rPr>
        <w:t xml:space="preserve">ודעת לנבון נקל </w:t>
      </w:r>
      <w:proofErr w:type="spellStart"/>
      <w:r w:rsidRPr="00AB7298">
        <w:rPr>
          <w:rFonts w:cs="Guttman Rashi" w:hint="cs"/>
          <w:rtl/>
        </w:rPr>
        <w:t>דכן</w:t>
      </w:r>
      <w:proofErr w:type="spellEnd"/>
      <w:r w:rsidRPr="00AB7298">
        <w:rPr>
          <w:rFonts w:cs="Guttman Rashi" w:hint="cs"/>
          <w:rtl/>
        </w:rPr>
        <w:t xml:space="preserve"> יש להקשות גם לגבי הצדיקים שבחייהם ובמיתתם קרויים חיים, ושוב </w:t>
      </w:r>
      <w:proofErr w:type="spellStart"/>
      <w:r w:rsidRPr="00AB7298">
        <w:rPr>
          <w:rFonts w:cs="Guttman Rashi" w:hint="cs"/>
          <w:rtl/>
        </w:rPr>
        <w:t>ליכא</w:t>
      </w:r>
      <w:proofErr w:type="spellEnd"/>
      <w:r w:rsidRPr="00AB7298">
        <w:rPr>
          <w:rFonts w:cs="Guttman Rashi" w:hint="cs"/>
          <w:rtl/>
        </w:rPr>
        <w:t xml:space="preserve"> מיתה  </w:t>
      </w:r>
      <w:proofErr w:type="spellStart"/>
      <w:r w:rsidRPr="00AB7298">
        <w:rPr>
          <w:rFonts w:cs="Guttman Rashi" w:hint="cs"/>
          <w:rtl/>
        </w:rPr>
        <w:t>לגבייהו</w:t>
      </w:r>
      <w:proofErr w:type="spellEnd"/>
      <w:r w:rsidRPr="00AB7298">
        <w:rPr>
          <w:rFonts w:cs="Guttman Rashi" w:hint="cs"/>
          <w:rtl/>
        </w:rPr>
        <w:t xml:space="preserve">. אלא </w:t>
      </w:r>
      <w:proofErr w:type="spellStart"/>
      <w:r w:rsidRPr="00AB7298">
        <w:rPr>
          <w:rFonts w:cs="Guttman Rashi" w:hint="cs"/>
          <w:rtl/>
        </w:rPr>
        <w:t>דלגבי</w:t>
      </w:r>
      <w:proofErr w:type="spellEnd"/>
      <w:r w:rsidRPr="00AB7298">
        <w:rPr>
          <w:rFonts w:cs="Guttman Rashi" w:hint="cs"/>
          <w:rtl/>
        </w:rPr>
        <w:t xml:space="preserve"> הצדיקים באמת </w:t>
      </w:r>
      <w:proofErr w:type="spellStart"/>
      <w:r w:rsidRPr="00AB7298">
        <w:rPr>
          <w:rFonts w:cs="Guttman Rashi" w:hint="cs"/>
          <w:rtl/>
        </w:rPr>
        <w:t>אפ"ל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דליכא</w:t>
      </w:r>
      <w:proofErr w:type="spellEnd"/>
      <w:r w:rsidRPr="00AB7298">
        <w:rPr>
          <w:rFonts w:cs="Guttman Rashi" w:hint="cs"/>
          <w:rtl/>
        </w:rPr>
        <w:t xml:space="preserve"> מיתה כלל ולחינם חנטו </w:t>
      </w:r>
      <w:proofErr w:type="spellStart"/>
      <w:r w:rsidRPr="00AB7298">
        <w:rPr>
          <w:rFonts w:cs="Guttman Rashi" w:hint="cs"/>
          <w:rtl/>
        </w:rPr>
        <w:t>חנטיא</w:t>
      </w:r>
      <w:proofErr w:type="spellEnd"/>
      <w:r w:rsidRPr="00AB7298">
        <w:rPr>
          <w:rFonts w:cs="Guttman Rashi" w:hint="cs"/>
          <w:rtl/>
        </w:rPr>
        <w:t xml:space="preserve"> ופשוט, </w:t>
      </w:r>
      <w:proofErr w:type="spellStart"/>
      <w:r w:rsidRPr="00AB7298">
        <w:rPr>
          <w:rFonts w:cs="Guttman Rashi" w:hint="cs"/>
          <w:rtl/>
        </w:rPr>
        <w:t>ואכ"מ</w:t>
      </w:r>
      <w:proofErr w:type="spellEnd"/>
      <w:r w:rsidRPr="00AB7298">
        <w:rPr>
          <w:rFonts w:cs="Guttman Rashi" w:hint="cs"/>
          <w:rtl/>
        </w:rPr>
        <w:t>.</w:t>
      </w:r>
    </w:p>
  </w:footnote>
  <w:footnote w:id="7">
    <w:p w14:paraId="255F6E42" w14:textId="77777777" w:rsidR="00AB7298" w:rsidRPr="00AB7298" w:rsidRDefault="00AB7298" w:rsidP="00AB7298">
      <w:pPr>
        <w:pStyle w:val="a3"/>
        <w:jc w:val="both"/>
        <w:rPr>
          <w:rFonts w:cs="Guttman Rashi"/>
          <w:rtl/>
        </w:rPr>
      </w:pPr>
      <w:r w:rsidRPr="00AB7298">
        <w:rPr>
          <w:rStyle w:val="a5"/>
          <w:rFonts w:cs="Guttman Rashi"/>
        </w:rPr>
        <w:footnoteRef/>
      </w:r>
      <w:r w:rsidRPr="00AB7298">
        <w:rPr>
          <w:rFonts w:cs="Guttman Rashi"/>
          <w:rtl/>
        </w:rPr>
        <w:t xml:space="preserve"> </w:t>
      </w:r>
      <w:r w:rsidRPr="00AB7298">
        <w:rPr>
          <w:rFonts w:cs="Guttman Rashi" w:hint="cs"/>
          <w:rtl/>
        </w:rPr>
        <w:t xml:space="preserve">וכן יש להקשות </w:t>
      </w:r>
      <w:proofErr w:type="spellStart"/>
      <w:r w:rsidRPr="00AB7298">
        <w:rPr>
          <w:rFonts w:cs="Guttman Rashi" w:hint="cs"/>
          <w:rtl/>
        </w:rPr>
        <w:t>אהך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דברכות</w:t>
      </w:r>
      <w:proofErr w:type="spellEnd"/>
      <w:r w:rsidRPr="00AB7298">
        <w:rPr>
          <w:rFonts w:cs="Guttman Rashi" w:hint="cs"/>
          <w:rtl/>
        </w:rPr>
        <w:t xml:space="preserve"> י ר"מ בעי רחמי </w:t>
      </w:r>
      <w:proofErr w:type="spellStart"/>
      <w:r w:rsidRPr="00AB7298">
        <w:rPr>
          <w:rFonts w:cs="Guttman Rashi" w:hint="cs"/>
          <w:rtl/>
        </w:rPr>
        <w:t>אהני</w:t>
      </w:r>
      <w:proofErr w:type="spellEnd"/>
      <w:r w:rsidRPr="00AB7298">
        <w:rPr>
          <w:rFonts w:cs="Guttman Rashi" w:hint="cs"/>
          <w:rtl/>
        </w:rPr>
        <w:t xml:space="preserve"> בריוני </w:t>
      </w:r>
      <w:proofErr w:type="spellStart"/>
      <w:r w:rsidRPr="00AB7298">
        <w:rPr>
          <w:rFonts w:cs="Guttman Rashi" w:hint="cs"/>
          <w:rtl/>
        </w:rPr>
        <w:t>דהוו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בשיבבותיה</w:t>
      </w:r>
      <w:proofErr w:type="spellEnd"/>
      <w:r w:rsidRPr="00AB7298">
        <w:rPr>
          <w:rFonts w:cs="Guttman Rashi" w:hint="cs"/>
          <w:rtl/>
        </w:rPr>
        <w:t xml:space="preserve"> כי </w:t>
      </w:r>
      <w:proofErr w:type="spellStart"/>
      <w:r w:rsidRPr="00AB7298">
        <w:rPr>
          <w:rFonts w:cs="Guttman Rashi" w:hint="cs"/>
          <w:rtl/>
        </w:rPr>
        <w:t>היכי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דלימותו</w:t>
      </w:r>
      <w:proofErr w:type="spellEnd"/>
      <w:r w:rsidRPr="00AB7298">
        <w:rPr>
          <w:rFonts w:cs="Guttman Rashi" w:hint="cs"/>
          <w:rtl/>
        </w:rPr>
        <w:t xml:space="preserve">, והרי בעוד בחיים חיותם מתים הוו. וי"ל </w:t>
      </w:r>
      <w:proofErr w:type="spellStart"/>
      <w:r w:rsidRPr="00AB7298">
        <w:rPr>
          <w:rFonts w:cs="Guttman Rashi" w:hint="cs"/>
          <w:rtl/>
        </w:rPr>
        <w:t>דבריוני</w:t>
      </w:r>
      <w:proofErr w:type="spellEnd"/>
      <w:r w:rsidRPr="00AB7298">
        <w:rPr>
          <w:rFonts w:cs="Guttman Rashi" w:hint="cs"/>
          <w:rtl/>
        </w:rPr>
        <w:t xml:space="preserve"> לאו </w:t>
      </w:r>
      <w:proofErr w:type="spellStart"/>
      <w:r w:rsidRPr="00AB7298">
        <w:rPr>
          <w:rFonts w:cs="Guttman Rashi" w:hint="cs"/>
          <w:rtl/>
        </w:rPr>
        <w:t>רשיעי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נינהו</w:t>
      </w:r>
      <w:proofErr w:type="spellEnd"/>
      <w:r w:rsidRPr="00AB7298">
        <w:rPr>
          <w:rFonts w:cs="Guttman Rashi" w:hint="cs"/>
          <w:rtl/>
        </w:rPr>
        <w:t xml:space="preserve">. אלא </w:t>
      </w:r>
      <w:proofErr w:type="spellStart"/>
      <w:r w:rsidRPr="00AB7298">
        <w:rPr>
          <w:rFonts w:cs="Guttman Rashi" w:hint="cs"/>
          <w:rtl/>
        </w:rPr>
        <w:t>דאכתי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קשיא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דאם</w:t>
      </w:r>
      <w:proofErr w:type="spellEnd"/>
      <w:r w:rsidRPr="00AB7298">
        <w:rPr>
          <w:rFonts w:cs="Guttman Rashi" w:hint="cs"/>
          <w:rtl/>
        </w:rPr>
        <w:t xml:space="preserve"> צדיקים הם הרי שגם אם ימותו </w:t>
      </w:r>
      <w:proofErr w:type="spellStart"/>
      <w:r w:rsidRPr="00AB7298">
        <w:rPr>
          <w:rFonts w:cs="Guttman Rashi" w:hint="cs"/>
          <w:rtl/>
        </w:rPr>
        <w:t>אכתי</w:t>
      </w:r>
      <w:proofErr w:type="spellEnd"/>
      <w:r w:rsidRPr="00AB7298">
        <w:rPr>
          <w:rFonts w:cs="Guttman Rashi" w:hint="cs"/>
          <w:rtl/>
        </w:rPr>
        <w:t xml:space="preserve"> חיים המה, ושוב </w:t>
      </w:r>
      <w:proofErr w:type="spellStart"/>
      <w:r w:rsidRPr="00AB7298">
        <w:rPr>
          <w:rFonts w:cs="Guttman Rashi" w:hint="cs"/>
          <w:rtl/>
        </w:rPr>
        <w:t>הוה</w:t>
      </w:r>
      <w:proofErr w:type="spellEnd"/>
      <w:r w:rsidRPr="00AB7298">
        <w:rPr>
          <w:rFonts w:cs="Guttman Rashi" w:hint="cs"/>
          <w:rtl/>
        </w:rPr>
        <w:t xml:space="preserve"> תפילת </w:t>
      </w:r>
      <w:proofErr w:type="spellStart"/>
      <w:r w:rsidRPr="00AB7298">
        <w:rPr>
          <w:rFonts w:cs="Guttman Rashi" w:hint="cs"/>
          <w:rtl/>
        </w:rPr>
        <w:t>שוא</w:t>
      </w:r>
      <w:proofErr w:type="spellEnd"/>
      <w:r w:rsidRPr="00AB7298">
        <w:rPr>
          <w:rFonts w:cs="Guttman Rashi" w:hint="cs"/>
          <w:rtl/>
        </w:rPr>
        <w:t xml:space="preserve">. על כן נראה בהכרח </w:t>
      </w:r>
      <w:proofErr w:type="spellStart"/>
      <w:r w:rsidRPr="00AB7298">
        <w:rPr>
          <w:rFonts w:cs="Guttman Rashi" w:hint="cs"/>
          <w:rtl/>
        </w:rPr>
        <w:t>די"ל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דבריוני</w:t>
      </w:r>
      <w:proofErr w:type="spellEnd"/>
      <w:r w:rsidRPr="00AB7298">
        <w:rPr>
          <w:rFonts w:cs="Guttman Rashi" w:hint="cs"/>
          <w:rtl/>
        </w:rPr>
        <w:t xml:space="preserve"> הוא בחינת </w:t>
      </w:r>
      <w:proofErr w:type="spellStart"/>
      <w:r w:rsidRPr="00AB7298">
        <w:rPr>
          <w:rFonts w:cs="Guttman Rashi" w:hint="cs"/>
          <w:rtl/>
        </w:rPr>
        <w:t>הכוי</w:t>
      </w:r>
      <w:proofErr w:type="spellEnd"/>
      <w:r w:rsidRPr="00AB7298">
        <w:rPr>
          <w:rFonts w:cs="Guttman Rashi" w:hint="cs"/>
          <w:rtl/>
        </w:rPr>
        <w:t xml:space="preserve"> שבאדם, דאינו צדיק ולא רשע, ועל כן חיים הם בשעת חייהם ומתים במיתתם, ושפיר מצלי </w:t>
      </w:r>
      <w:proofErr w:type="spellStart"/>
      <w:r w:rsidRPr="00AB7298">
        <w:rPr>
          <w:rFonts w:cs="Guttman Rashi" w:hint="cs"/>
          <w:rtl/>
        </w:rPr>
        <w:t>עלייהו</w:t>
      </w:r>
      <w:proofErr w:type="spellEnd"/>
      <w:r w:rsidRPr="00AB7298">
        <w:rPr>
          <w:rFonts w:cs="Guttman Rashi" w:hint="cs"/>
          <w:rtl/>
        </w:rPr>
        <w:t xml:space="preserve"> ר"מ כי </w:t>
      </w:r>
      <w:proofErr w:type="spellStart"/>
      <w:r w:rsidRPr="00AB7298">
        <w:rPr>
          <w:rFonts w:cs="Guttman Rashi" w:hint="cs"/>
          <w:rtl/>
        </w:rPr>
        <w:t>היכי</w:t>
      </w:r>
      <w:proofErr w:type="spellEnd"/>
      <w:r w:rsidRPr="00AB7298">
        <w:rPr>
          <w:rFonts w:cs="Guttman Rashi" w:hint="cs"/>
          <w:rtl/>
        </w:rPr>
        <w:t xml:space="preserve"> </w:t>
      </w:r>
      <w:proofErr w:type="spellStart"/>
      <w:r w:rsidRPr="00AB7298">
        <w:rPr>
          <w:rFonts w:cs="Guttman Rashi" w:hint="cs"/>
          <w:rtl/>
        </w:rPr>
        <w:t>דלימותו</w:t>
      </w:r>
      <w:proofErr w:type="spellEnd"/>
      <w:r w:rsidRPr="00AB7298">
        <w:rPr>
          <w:rFonts w:cs="Guttman Rashi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AC6"/>
    <w:multiLevelType w:val="hybridMultilevel"/>
    <w:tmpl w:val="D62E50D4"/>
    <w:lvl w:ilvl="0" w:tplc="A7609E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76D"/>
    <w:multiLevelType w:val="hybridMultilevel"/>
    <w:tmpl w:val="B0D20F60"/>
    <w:lvl w:ilvl="0" w:tplc="AFA85D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37BC"/>
    <w:multiLevelType w:val="hybridMultilevel"/>
    <w:tmpl w:val="50A07170"/>
    <w:lvl w:ilvl="0" w:tplc="48429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5781"/>
    <w:multiLevelType w:val="hybridMultilevel"/>
    <w:tmpl w:val="CBAC3508"/>
    <w:lvl w:ilvl="0" w:tplc="EDBE5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368F"/>
    <w:multiLevelType w:val="hybridMultilevel"/>
    <w:tmpl w:val="00AAF232"/>
    <w:lvl w:ilvl="0" w:tplc="1BC850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0B"/>
    <w:rsid w:val="000023C6"/>
    <w:rsid w:val="00012FD9"/>
    <w:rsid w:val="0001602F"/>
    <w:rsid w:val="00023080"/>
    <w:rsid w:val="00030015"/>
    <w:rsid w:val="0004601C"/>
    <w:rsid w:val="000625C1"/>
    <w:rsid w:val="00064B6F"/>
    <w:rsid w:val="00070FB8"/>
    <w:rsid w:val="000801B3"/>
    <w:rsid w:val="00083078"/>
    <w:rsid w:val="00084D6F"/>
    <w:rsid w:val="0008760C"/>
    <w:rsid w:val="0009531A"/>
    <w:rsid w:val="000A18FD"/>
    <w:rsid w:val="000B69D6"/>
    <w:rsid w:val="000D4239"/>
    <w:rsid w:val="000E081C"/>
    <w:rsid w:val="000E66A7"/>
    <w:rsid w:val="000F0822"/>
    <w:rsid w:val="000F6142"/>
    <w:rsid w:val="00116A44"/>
    <w:rsid w:val="00132A67"/>
    <w:rsid w:val="0014300B"/>
    <w:rsid w:val="001545DB"/>
    <w:rsid w:val="001678FA"/>
    <w:rsid w:val="0017199A"/>
    <w:rsid w:val="0017430B"/>
    <w:rsid w:val="00175633"/>
    <w:rsid w:val="00182AD4"/>
    <w:rsid w:val="0018622A"/>
    <w:rsid w:val="001A001A"/>
    <w:rsid w:val="001A5DEB"/>
    <w:rsid w:val="001A762C"/>
    <w:rsid w:val="001B34E7"/>
    <w:rsid w:val="001B7D65"/>
    <w:rsid w:val="001C02E0"/>
    <w:rsid w:val="0020193C"/>
    <w:rsid w:val="0020500E"/>
    <w:rsid w:val="002074A9"/>
    <w:rsid w:val="00233EC9"/>
    <w:rsid w:val="00235993"/>
    <w:rsid w:val="0024445F"/>
    <w:rsid w:val="002463FA"/>
    <w:rsid w:val="00262F7A"/>
    <w:rsid w:val="0026602F"/>
    <w:rsid w:val="00270586"/>
    <w:rsid w:val="00272FE5"/>
    <w:rsid w:val="00275AE6"/>
    <w:rsid w:val="00275CC6"/>
    <w:rsid w:val="002B07F1"/>
    <w:rsid w:val="002C4FD7"/>
    <w:rsid w:val="002E6A4E"/>
    <w:rsid w:val="00302AE5"/>
    <w:rsid w:val="00303A37"/>
    <w:rsid w:val="003133F1"/>
    <w:rsid w:val="0031609C"/>
    <w:rsid w:val="00316C8D"/>
    <w:rsid w:val="003178F2"/>
    <w:rsid w:val="00320D11"/>
    <w:rsid w:val="003259C2"/>
    <w:rsid w:val="00325F67"/>
    <w:rsid w:val="00346671"/>
    <w:rsid w:val="0035133D"/>
    <w:rsid w:val="0036118B"/>
    <w:rsid w:val="0037031A"/>
    <w:rsid w:val="00377C3A"/>
    <w:rsid w:val="00390284"/>
    <w:rsid w:val="003941B4"/>
    <w:rsid w:val="00396F36"/>
    <w:rsid w:val="003B0E50"/>
    <w:rsid w:val="003B2992"/>
    <w:rsid w:val="003C2568"/>
    <w:rsid w:val="003C2B6C"/>
    <w:rsid w:val="003E1520"/>
    <w:rsid w:val="003E21FC"/>
    <w:rsid w:val="003E4CAB"/>
    <w:rsid w:val="003F55C8"/>
    <w:rsid w:val="004019AC"/>
    <w:rsid w:val="00415809"/>
    <w:rsid w:val="00415880"/>
    <w:rsid w:val="00424BF6"/>
    <w:rsid w:val="00433A2B"/>
    <w:rsid w:val="00447CB9"/>
    <w:rsid w:val="004605D6"/>
    <w:rsid w:val="00460AAD"/>
    <w:rsid w:val="00471079"/>
    <w:rsid w:val="00472451"/>
    <w:rsid w:val="00475809"/>
    <w:rsid w:val="00475EDF"/>
    <w:rsid w:val="00497718"/>
    <w:rsid w:val="004A2261"/>
    <w:rsid w:val="004B10F9"/>
    <w:rsid w:val="004B315C"/>
    <w:rsid w:val="004B320D"/>
    <w:rsid w:val="004C00C9"/>
    <w:rsid w:val="004C58B4"/>
    <w:rsid w:val="004D51C7"/>
    <w:rsid w:val="004E49D0"/>
    <w:rsid w:val="00500570"/>
    <w:rsid w:val="00507F9B"/>
    <w:rsid w:val="0051431D"/>
    <w:rsid w:val="00525818"/>
    <w:rsid w:val="00532AEA"/>
    <w:rsid w:val="00570020"/>
    <w:rsid w:val="005718CE"/>
    <w:rsid w:val="00586681"/>
    <w:rsid w:val="005868D7"/>
    <w:rsid w:val="00595997"/>
    <w:rsid w:val="005A521F"/>
    <w:rsid w:val="005A6398"/>
    <w:rsid w:val="005B5681"/>
    <w:rsid w:val="005C0FD0"/>
    <w:rsid w:val="005C230B"/>
    <w:rsid w:val="005C7AC8"/>
    <w:rsid w:val="005D377C"/>
    <w:rsid w:val="005D43E9"/>
    <w:rsid w:val="00602CF1"/>
    <w:rsid w:val="00614919"/>
    <w:rsid w:val="00626B82"/>
    <w:rsid w:val="00632798"/>
    <w:rsid w:val="00640B0D"/>
    <w:rsid w:val="006454E0"/>
    <w:rsid w:val="00653BE8"/>
    <w:rsid w:val="006653C0"/>
    <w:rsid w:val="00676E27"/>
    <w:rsid w:val="00677243"/>
    <w:rsid w:val="00677948"/>
    <w:rsid w:val="006806BD"/>
    <w:rsid w:val="006A1238"/>
    <w:rsid w:val="006E60FB"/>
    <w:rsid w:val="006F0FB6"/>
    <w:rsid w:val="00735A65"/>
    <w:rsid w:val="00737A14"/>
    <w:rsid w:val="0074463B"/>
    <w:rsid w:val="00751CFE"/>
    <w:rsid w:val="007569CA"/>
    <w:rsid w:val="00775DC4"/>
    <w:rsid w:val="00776866"/>
    <w:rsid w:val="00785C75"/>
    <w:rsid w:val="00795762"/>
    <w:rsid w:val="007A4BE7"/>
    <w:rsid w:val="007A59D2"/>
    <w:rsid w:val="007B47AE"/>
    <w:rsid w:val="007D1FB6"/>
    <w:rsid w:val="007D5B7E"/>
    <w:rsid w:val="007D6E89"/>
    <w:rsid w:val="007E0352"/>
    <w:rsid w:val="007E1CDA"/>
    <w:rsid w:val="007E284B"/>
    <w:rsid w:val="007E3369"/>
    <w:rsid w:val="007E4AB2"/>
    <w:rsid w:val="007E745C"/>
    <w:rsid w:val="007F3A70"/>
    <w:rsid w:val="008121DD"/>
    <w:rsid w:val="0081458E"/>
    <w:rsid w:val="00835F37"/>
    <w:rsid w:val="00841F70"/>
    <w:rsid w:val="00877B94"/>
    <w:rsid w:val="00880205"/>
    <w:rsid w:val="00881BD9"/>
    <w:rsid w:val="00884181"/>
    <w:rsid w:val="00886CAC"/>
    <w:rsid w:val="00890CC5"/>
    <w:rsid w:val="00895BD8"/>
    <w:rsid w:val="008B6F1D"/>
    <w:rsid w:val="008B712F"/>
    <w:rsid w:val="008C139C"/>
    <w:rsid w:val="008C23B0"/>
    <w:rsid w:val="008C64F3"/>
    <w:rsid w:val="008D3696"/>
    <w:rsid w:val="008D3740"/>
    <w:rsid w:val="008D48BC"/>
    <w:rsid w:val="008F0198"/>
    <w:rsid w:val="008F08D2"/>
    <w:rsid w:val="009336C8"/>
    <w:rsid w:val="00933A07"/>
    <w:rsid w:val="00946518"/>
    <w:rsid w:val="00963582"/>
    <w:rsid w:val="00974D43"/>
    <w:rsid w:val="00982725"/>
    <w:rsid w:val="00982B26"/>
    <w:rsid w:val="00986753"/>
    <w:rsid w:val="0099030D"/>
    <w:rsid w:val="009A5114"/>
    <w:rsid w:val="009B1FC1"/>
    <w:rsid w:val="009B33C4"/>
    <w:rsid w:val="009C0D1F"/>
    <w:rsid w:val="009E09F8"/>
    <w:rsid w:val="009F684C"/>
    <w:rsid w:val="00A15862"/>
    <w:rsid w:val="00A24B99"/>
    <w:rsid w:val="00A25CC8"/>
    <w:rsid w:val="00A266D8"/>
    <w:rsid w:val="00A40C5E"/>
    <w:rsid w:val="00A55D74"/>
    <w:rsid w:val="00A91883"/>
    <w:rsid w:val="00A92D7E"/>
    <w:rsid w:val="00A9447A"/>
    <w:rsid w:val="00AA150C"/>
    <w:rsid w:val="00AB66D4"/>
    <w:rsid w:val="00AB7298"/>
    <w:rsid w:val="00AC594A"/>
    <w:rsid w:val="00AD3B7C"/>
    <w:rsid w:val="00AD3E33"/>
    <w:rsid w:val="00B0479D"/>
    <w:rsid w:val="00B07F44"/>
    <w:rsid w:val="00B12B8E"/>
    <w:rsid w:val="00B30E37"/>
    <w:rsid w:val="00B322BD"/>
    <w:rsid w:val="00B60F0F"/>
    <w:rsid w:val="00B7050A"/>
    <w:rsid w:val="00B72D29"/>
    <w:rsid w:val="00BB6F24"/>
    <w:rsid w:val="00BC6D0F"/>
    <w:rsid w:val="00BD10E5"/>
    <w:rsid w:val="00C00252"/>
    <w:rsid w:val="00C16A1C"/>
    <w:rsid w:val="00C37976"/>
    <w:rsid w:val="00C42646"/>
    <w:rsid w:val="00C63E50"/>
    <w:rsid w:val="00C70846"/>
    <w:rsid w:val="00C77289"/>
    <w:rsid w:val="00C8524A"/>
    <w:rsid w:val="00C902F9"/>
    <w:rsid w:val="00CA2751"/>
    <w:rsid w:val="00CB3E3B"/>
    <w:rsid w:val="00CD37E6"/>
    <w:rsid w:val="00CE26F1"/>
    <w:rsid w:val="00D12F71"/>
    <w:rsid w:val="00D21047"/>
    <w:rsid w:val="00D21650"/>
    <w:rsid w:val="00D2284A"/>
    <w:rsid w:val="00D32EA9"/>
    <w:rsid w:val="00D40191"/>
    <w:rsid w:val="00D5504A"/>
    <w:rsid w:val="00D61C1C"/>
    <w:rsid w:val="00D62B6C"/>
    <w:rsid w:val="00D66223"/>
    <w:rsid w:val="00D97094"/>
    <w:rsid w:val="00DA3A40"/>
    <w:rsid w:val="00DE4AB4"/>
    <w:rsid w:val="00E01EAB"/>
    <w:rsid w:val="00E11A3E"/>
    <w:rsid w:val="00E25A85"/>
    <w:rsid w:val="00E31D79"/>
    <w:rsid w:val="00E477B4"/>
    <w:rsid w:val="00E70AF4"/>
    <w:rsid w:val="00E76E1B"/>
    <w:rsid w:val="00EB1197"/>
    <w:rsid w:val="00EB5EC1"/>
    <w:rsid w:val="00EC2077"/>
    <w:rsid w:val="00EC5E47"/>
    <w:rsid w:val="00ED36E6"/>
    <w:rsid w:val="00ED6E8C"/>
    <w:rsid w:val="00EE4264"/>
    <w:rsid w:val="00EF38D3"/>
    <w:rsid w:val="00EF6C17"/>
    <w:rsid w:val="00F0426E"/>
    <w:rsid w:val="00F064E4"/>
    <w:rsid w:val="00F10B68"/>
    <w:rsid w:val="00F30922"/>
    <w:rsid w:val="00F31B46"/>
    <w:rsid w:val="00F470DE"/>
    <w:rsid w:val="00F50E44"/>
    <w:rsid w:val="00F53E93"/>
    <w:rsid w:val="00F5492B"/>
    <w:rsid w:val="00F56B24"/>
    <w:rsid w:val="00F67B71"/>
    <w:rsid w:val="00F8027F"/>
    <w:rsid w:val="00F94F96"/>
    <w:rsid w:val="00FA13BE"/>
    <w:rsid w:val="00FA2D03"/>
    <w:rsid w:val="00FA577B"/>
    <w:rsid w:val="00FB4ED4"/>
    <w:rsid w:val="00FC7096"/>
    <w:rsid w:val="00FE4C3A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DA61"/>
  <w15:chartTrackingRefBased/>
  <w15:docId w15:val="{CC8EE86E-0D62-4703-808E-F501E9AD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A25CC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C230B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95762"/>
    <w:rPr>
      <w:color w:val="954F72" w:themeColor="followedHyperlink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8F08D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8F08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08D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A4B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4BE7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B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4BE7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A4B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4BE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7A4BE7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A25C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unhideWhenUsed/>
    <w:rsid w:val="00A25C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E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86CAC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47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DDBD-36A0-4BF4-9BC2-36A795EB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1328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מיכאל אברהם</dc:creator>
  <cp:keywords/>
  <dc:description/>
  <cp:lastModifiedBy>מיכאל אברהם</cp:lastModifiedBy>
  <cp:revision>19</cp:revision>
  <cp:lastPrinted>2019-03-17T07:59:00Z</cp:lastPrinted>
  <dcterms:created xsi:type="dcterms:W3CDTF">2019-03-16T20:29:00Z</dcterms:created>
  <dcterms:modified xsi:type="dcterms:W3CDTF">2019-03-17T08:04:00Z</dcterms:modified>
</cp:coreProperties>
</file>